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0A22D7">
        <w:rPr>
          <w:b/>
          <w:sz w:val="24"/>
          <w:szCs w:val="24"/>
          <w:lang w:val="en-US"/>
        </w:rPr>
        <w:t>1</w:t>
      </w:r>
      <w:r w:rsidR="001E41F3" w:rsidRPr="008D0677">
        <w:rPr>
          <w:b/>
          <w:i/>
          <w:noProof/>
          <w:sz w:val="28"/>
          <w:lang w:val="en-US"/>
        </w:rPr>
        <w:tab/>
      </w:r>
      <w:r w:rsidR="008D0677">
        <w:rPr>
          <w:b/>
          <w:i/>
          <w:noProof/>
          <w:sz w:val="28"/>
        </w:rPr>
        <w:t>S2-19</w:t>
      </w:r>
      <w:r w:rsidR="00AC7B56">
        <w:rPr>
          <w:b/>
          <w:i/>
          <w:noProof/>
          <w:sz w:val="28"/>
        </w:rPr>
        <w:t>01468</w:t>
      </w:r>
    </w:p>
    <w:p w:rsidR="00882454" w:rsidRDefault="006923B9" w:rsidP="00AC7B56">
      <w:pPr>
        <w:pStyle w:val="CRCoverPage"/>
        <w:tabs>
          <w:tab w:val="right" w:pos="9639"/>
        </w:tabs>
        <w:outlineLvl w:val="0"/>
        <w:rPr>
          <w:b/>
          <w:noProof/>
          <w:sz w:val="24"/>
        </w:rPr>
      </w:pPr>
      <w:r>
        <w:rPr>
          <w:rFonts w:cs="Arial"/>
          <w:b/>
          <w:bCs/>
          <w:sz w:val="24"/>
        </w:rPr>
        <w:t>Santa Cruz, Tenerife, Spain</w:t>
      </w:r>
      <w:r w:rsidR="008D0677">
        <w:rPr>
          <w:rFonts w:cs="Arial"/>
          <w:b/>
          <w:bCs/>
          <w:sz w:val="24"/>
          <w:szCs w:val="24"/>
        </w:rPr>
        <w:t xml:space="preserve">, </w:t>
      </w:r>
      <w:r>
        <w:rPr>
          <w:rFonts w:cs="Arial"/>
          <w:b/>
          <w:bCs/>
          <w:sz w:val="24"/>
          <w:szCs w:val="24"/>
        </w:rPr>
        <w:t xml:space="preserve">25 </w:t>
      </w:r>
      <w:r>
        <w:rPr>
          <w:rFonts w:cs="Arial"/>
          <w:b/>
          <w:bCs/>
          <w:sz w:val="24"/>
        </w:rPr>
        <w:t xml:space="preserve">February – 1 March </w:t>
      </w:r>
      <w:r w:rsidR="008D0677">
        <w:rPr>
          <w:rFonts w:cs="Arial"/>
          <w:b/>
          <w:bCs/>
          <w:sz w:val="24"/>
          <w:szCs w:val="24"/>
        </w:rPr>
        <w:t>2019</w:t>
      </w:r>
      <w:r w:rsidR="00AC7B56">
        <w:rPr>
          <w:rFonts w:cs="Arial"/>
          <w:b/>
          <w:bCs/>
          <w:sz w:val="24"/>
          <w:szCs w:val="24"/>
        </w:rPr>
        <w:t xml:space="preserve"> </w:t>
      </w:r>
      <w:r w:rsidR="00AC7B56">
        <w:rPr>
          <w:rFonts w:cs="Arial"/>
          <w:b/>
          <w:bCs/>
          <w:sz w:val="24"/>
          <w:szCs w:val="24"/>
        </w:rPr>
        <w:tab/>
      </w:r>
      <w:r w:rsidR="00AC7B56" w:rsidRPr="00AC7B56">
        <w:rPr>
          <w:rFonts w:cs="Arial"/>
          <w:b/>
          <w:bCs/>
          <w:i/>
          <w:color w:val="4F81BD" w:themeColor="accent1"/>
          <w:sz w:val="18"/>
          <w:szCs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C3D29" w:rsidRDefault="00AC7B56" w:rsidP="000C3D29">
            <w:pPr>
              <w:pStyle w:val="CRCoverPage"/>
              <w:spacing w:after="0"/>
              <w:jc w:val="center"/>
              <w:rPr>
                <w:b/>
                <w:noProof/>
                <w:sz w:val="28"/>
                <w:szCs w:val="28"/>
              </w:rPr>
            </w:pPr>
            <w:r>
              <w:rPr>
                <w:b/>
                <w:noProof/>
                <w:sz w:val="28"/>
                <w:szCs w:val="28"/>
              </w:rPr>
              <w:t>0909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2F8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C3D29" w:rsidRDefault="000C3D29">
            <w:pPr>
              <w:pStyle w:val="CRCoverPage"/>
              <w:spacing w:after="0"/>
              <w:jc w:val="center"/>
              <w:rPr>
                <w:b/>
                <w:noProof/>
                <w:sz w:val="28"/>
              </w:rPr>
            </w:pPr>
            <w:r w:rsidRPr="000C3D29">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C3D29" w:rsidTr="00547111">
        <w:tc>
          <w:tcPr>
            <w:tcW w:w="1843" w:type="dxa"/>
            <w:tcBorders>
              <w:top w:val="single" w:sz="4" w:space="0" w:color="auto"/>
              <w:left w:val="single" w:sz="4" w:space="0" w:color="auto"/>
            </w:tcBorders>
          </w:tcPr>
          <w:p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3D29" w:rsidRDefault="00352F8A" w:rsidP="000C3D29">
            <w:pPr>
              <w:pStyle w:val="CRCoverPage"/>
              <w:spacing w:after="0"/>
              <w:ind w:left="100"/>
              <w:rPr>
                <w:noProof/>
              </w:rPr>
            </w:pPr>
            <w:r w:rsidRPr="00352F8A">
              <w:rPr>
                <w:noProof/>
              </w:rPr>
              <w:t>Control of traffic forwarding in 5G-LAN</w:t>
            </w:r>
          </w:p>
        </w:tc>
      </w:tr>
      <w:tr w:rsidR="000C3D29" w:rsidTr="00547111">
        <w:tc>
          <w:tcPr>
            <w:tcW w:w="1843" w:type="dxa"/>
            <w:tcBorders>
              <w:left w:val="single" w:sz="4" w:space="0" w:color="auto"/>
            </w:tcBorders>
          </w:tcPr>
          <w:p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rsidR="000C3D29" w:rsidRDefault="000C3D29" w:rsidP="000C3D29">
            <w:pPr>
              <w:pStyle w:val="CRCoverPage"/>
              <w:spacing w:after="0"/>
              <w:rPr>
                <w:noProof/>
                <w:sz w:val="8"/>
                <w:szCs w:val="8"/>
              </w:rPr>
            </w:pPr>
          </w:p>
        </w:tc>
      </w:tr>
      <w:tr w:rsidR="000C3D29" w:rsidTr="00547111">
        <w:tc>
          <w:tcPr>
            <w:tcW w:w="1843" w:type="dxa"/>
            <w:tcBorders>
              <w:left w:val="single" w:sz="4" w:space="0" w:color="auto"/>
            </w:tcBorders>
          </w:tcPr>
          <w:p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3D29" w:rsidRDefault="000C3D29" w:rsidP="000C3D29">
            <w:pPr>
              <w:pStyle w:val="CRCoverPage"/>
              <w:spacing w:after="0"/>
              <w:ind w:left="100"/>
              <w:rPr>
                <w:noProof/>
              </w:rPr>
            </w:pPr>
            <w:r>
              <w:rPr>
                <w:noProof/>
              </w:rPr>
              <w:t>Ericsson</w:t>
            </w:r>
          </w:p>
        </w:tc>
      </w:tr>
      <w:tr w:rsidR="000C3D29" w:rsidTr="00547111">
        <w:tc>
          <w:tcPr>
            <w:tcW w:w="1843" w:type="dxa"/>
            <w:tcBorders>
              <w:left w:val="single" w:sz="4" w:space="0" w:color="auto"/>
            </w:tcBorders>
          </w:tcPr>
          <w:p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3D29" w:rsidRDefault="000C3D29" w:rsidP="000C3D29">
            <w:pPr>
              <w:pStyle w:val="CRCoverPage"/>
              <w:spacing w:after="0"/>
              <w:ind w:left="100"/>
              <w:rPr>
                <w:noProof/>
              </w:rPr>
            </w:pPr>
            <w:r>
              <w:rPr>
                <w:noProof/>
              </w:rPr>
              <w:t>SA2</w:t>
            </w:r>
          </w:p>
        </w:tc>
      </w:tr>
      <w:tr w:rsidR="000C3D29" w:rsidTr="00547111">
        <w:tc>
          <w:tcPr>
            <w:tcW w:w="1843" w:type="dxa"/>
            <w:tcBorders>
              <w:left w:val="single" w:sz="4" w:space="0" w:color="auto"/>
            </w:tcBorders>
          </w:tcPr>
          <w:p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rsidR="000C3D29" w:rsidRDefault="000C3D29" w:rsidP="000C3D29">
            <w:pPr>
              <w:pStyle w:val="CRCoverPage"/>
              <w:spacing w:after="0"/>
              <w:rPr>
                <w:noProof/>
                <w:sz w:val="8"/>
                <w:szCs w:val="8"/>
              </w:rPr>
            </w:pPr>
          </w:p>
        </w:tc>
      </w:tr>
      <w:tr w:rsidR="000C3D29" w:rsidTr="00547111">
        <w:tc>
          <w:tcPr>
            <w:tcW w:w="1843" w:type="dxa"/>
            <w:tcBorders>
              <w:left w:val="single" w:sz="4" w:space="0" w:color="auto"/>
            </w:tcBorders>
          </w:tcPr>
          <w:p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rsidR="000C3D29" w:rsidRDefault="00352F8A" w:rsidP="000C3D29">
            <w:pPr>
              <w:pStyle w:val="CRCoverPage"/>
              <w:spacing w:after="0"/>
              <w:ind w:left="100"/>
              <w:rPr>
                <w:noProof/>
              </w:rPr>
            </w:pPr>
            <w:r>
              <w:rPr>
                <w:noProof/>
              </w:rPr>
              <w:t>Vertical_LAN</w:t>
            </w:r>
          </w:p>
        </w:tc>
        <w:tc>
          <w:tcPr>
            <w:tcW w:w="567" w:type="dxa"/>
            <w:tcBorders>
              <w:left w:val="nil"/>
            </w:tcBorders>
          </w:tcPr>
          <w:p w:rsidR="000C3D29" w:rsidRDefault="000C3D29" w:rsidP="000C3D29">
            <w:pPr>
              <w:pStyle w:val="CRCoverPage"/>
              <w:spacing w:after="0"/>
              <w:ind w:right="100"/>
              <w:rPr>
                <w:noProof/>
              </w:rPr>
            </w:pPr>
          </w:p>
        </w:tc>
        <w:tc>
          <w:tcPr>
            <w:tcW w:w="1417" w:type="dxa"/>
            <w:gridSpan w:val="3"/>
            <w:tcBorders>
              <w:left w:val="nil"/>
            </w:tcBorders>
          </w:tcPr>
          <w:p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3D29" w:rsidRDefault="000C3D29" w:rsidP="000C3D29">
            <w:pPr>
              <w:pStyle w:val="CRCoverPage"/>
              <w:spacing w:after="0"/>
              <w:ind w:left="100"/>
              <w:rPr>
                <w:noProof/>
              </w:rPr>
            </w:pPr>
            <w:r>
              <w:rPr>
                <w:noProof/>
              </w:rPr>
              <w:t>2019-02-19</w:t>
            </w:r>
          </w:p>
        </w:tc>
      </w:tr>
      <w:tr w:rsidR="000C3D29" w:rsidTr="00547111">
        <w:tc>
          <w:tcPr>
            <w:tcW w:w="1843" w:type="dxa"/>
            <w:tcBorders>
              <w:left w:val="single" w:sz="4" w:space="0" w:color="auto"/>
            </w:tcBorders>
          </w:tcPr>
          <w:p w:rsidR="000C3D29" w:rsidRDefault="000C3D29" w:rsidP="000C3D29">
            <w:pPr>
              <w:pStyle w:val="CRCoverPage"/>
              <w:spacing w:after="0"/>
              <w:rPr>
                <w:b/>
                <w:i/>
                <w:noProof/>
                <w:sz w:val="8"/>
                <w:szCs w:val="8"/>
              </w:rPr>
            </w:pPr>
          </w:p>
        </w:tc>
        <w:tc>
          <w:tcPr>
            <w:tcW w:w="1986" w:type="dxa"/>
            <w:gridSpan w:val="4"/>
          </w:tcPr>
          <w:p w:rsidR="000C3D29" w:rsidRDefault="000C3D29" w:rsidP="000C3D29">
            <w:pPr>
              <w:pStyle w:val="CRCoverPage"/>
              <w:spacing w:after="0"/>
              <w:rPr>
                <w:noProof/>
                <w:sz w:val="8"/>
                <w:szCs w:val="8"/>
              </w:rPr>
            </w:pPr>
          </w:p>
        </w:tc>
        <w:tc>
          <w:tcPr>
            <w:tcW w:w="2267" w:type="dxa"/>
            <w:gridSpan w:val="2"/>
          </w:tcPr>
          <w:p w:rsidR="000C3D29" w:rsidRDefault="000C3D29" w:rsidP="000C3D29">
            <w:pPr>
              <w:pStyle w:val="CRCoverPage"/>
              <w:spacing w:after="0"/>
              <w:rPr>
                <w:noProof/>
                <w:sz w:val="8"/>
                <w:szCs w:val="8"/>
              </w:rPr>
            </w:pPr>
          </w:p>
        </w:tc>
        <w:tc>
          <w:tcPr>
            <w:tcW w:w="1417" w:type="dxa"/>
            <w:gridSpan w:val="3"/>
          </w:tcPr>
          <w:p w:rsidR="000C3D29" w:rsidRDefault="000C3D29" w:rsidP="000C3D29">
            <w:pPr>
              <w:pStyle w:val="CRCoverPage"/>
              <w:spacing w:after="0"/>
              <w:rPr>
                <w:noProof/>
                <w:sz w:val="8"/>
                <w:szCs w:val="8"/>
              </w:rPr>
            </w:pPr>
          </w:p>
        </w:tc>
        <w:tc>
          <w:tcPr>
            <w:tcW w:w="2127" w:type="dxa"/>
            <w:tcBorders>
              <w:right w:val="single" w:sz="4" w:space="0" w:color="auto"/>
            </w:tcBorders>
          </w:tcPr>
          <w:p w:rsidR="000C3D29" w:rsidRDefault="000C3D29" w:rsidP="000C3D29">
            <w:pPr>
              <w:pStyle w:val="CRCoverPage"/>
              <w:spacing w:after="0"/>
              <w:rPr>
                <w:noProof/>
                <w:sz w:val="8"/>
                <w:szCs w:val="8"/>
              </w:rPr>
            </w:pPr>
          </w:p>
        </w:tc>
      </w:tr>
      <w:tr w:rsidR="000C3D29" w:rsidTr="00547111">
        <w:trPr>
          <w:cantSplit/>
        </w:trPr>
        <w:tc>
          <w:tcPr>
            <w:tcW w:w="1843" w:type="dxa"/>
            <w:tcBorders>
              <w:left w:val="single" w:sz="4" w:space="0" w:color="auto"/>
            </w:tcBorders>
          </w:tcPr>
          <w:p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rsidR="000C3D29" w:rsidRDefault="000C3D29" w:rsidP="000C3D29">
            <w:pPr>
              <w:pStyle w:val="CRCoverPage"/>
              <w:spacing w:after="0"/>
              <w:ind w:left="100" w:right="-609"/>
              <w:rPr>
                <w:b/>
                <w:noProof/>
              </w:rPr>
            </w:pPr>
            <w:r>
              <w:rPr>
                <w:b/>
                <w:noProof/>
              </w:rPr>
              <w:t>B</w:t>
            </w:r>
          </w:p>
        </w:tc>
        <w:tc>
          <w:tcPr>
            <w:tcW w:w="3402" w:type="dxa"/>
            <w:gridSpan w:val="5"/>
            <w:tcBorders>
              <w:left w:val="nil"/>
            </w:tcBorders>
          </w:tcPr>
          <w:p w:rsidR="000C3D29" w:rsidRDefault="000C3D29" w:rsidP="000C3D29">
            <w:pPr>
              <w:pStyle w:val="CRCoverPage"/>
              <w:spacing w:after="0"/>
              <w:rPr>
                <w:noProof/>
              </w:rPr>
            </w:pPr>
          </w:p>
        </w:tc>
        <w:tc>
          <w:tcPr>
            <w:tcW w:w="1417" w:type="dxa"/>
            <w:gridSpan w:val="3"/>
            <w:tcBorders>
              <w:left w:val="nil"/>
            </w:tcBorders>
          </w:tcPr>
          <w:p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3D29" w:rsidRDefault="000C3D29" w:rsidP="000C3D29">
            <w:pPr>
              <w:pStyle w:val="CRCoverPage"/>
              <w:spacing w:after="0"/>
              <w:ind w:left="100"/>
              <w:rPr>
                <w:noProof/>
              </w:rPr>
            </w:pPr>
            <w:r>
              <w:rPr>
                <w:noProof/>
              </w:rPr>
              <w:t>Rel-16</w:t>
            </w:r>
          </w:p>
        </w:tc>
      </w:tr>
      <w:tr w:rsidR="000C3D29" w:rsidTr="00547111">
        <w:tc>
          <w:tcPr>
            <w:tcW w:w="1843" w:type="dxa"/>
            <w:tcBorders>
              <w:left w:val="single" w:sz="4" w:space="0" w:color="auto"/>
              <w:bottom w:val="single" w:sz="4" w:space="0" w:color="auto"/>
            </w:tcBorders>
          </w:tcPr>
          <w:p w:rsidR="000C3D29" w:rsidRDefault="000C3D29" w:rsidP="000C3D29">
            <w:pPr>
              <w:pStyle w:val="CRCoverPage"/>
              <w:spacing w:after="0"/>
              <w:rPr>
                <w:b/>
                <w:i/>
                <w:noProof/>
              </w:rPr>
            </w:pPr>
          </w:p>
        </w:tc>
        <w:tc>
          <w:tcPr>
            <w:tcW w:w="4677" w:type="dxa"/>
            <w:gridSpan w:val="8"/>
            <w:tcBorders>
              <w:bottom w:val="single" w:sz="4" w:space="0" w:color="auto"/>
            </w:tcBorders>
          </w:tcPr>
          <w:p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rsidTr="00547111">
        <w:tc>
          <w:tcPr>
            <w:tcW w:w="1843" w:type="dxa"/>
          </w:tcPr>
          <w:p w:rsidR="000C3D29" w:rsidRDefault="000C3D29" w:rsidP="000C3D29">
            <w:pPr>
              <w:pStyle w:val="CRCoverPage"/>
              <w:spacing w:after="0"/>
              <w:rPr>
                <w:b/>
                <w:i/>
                <w:noProof/>
                <w:sz w:val="8"/>
                <w:szCs w:val="8"/>
              </w:rPr>
            </w:pPr>
          </w:p>
        </w:tc>
        <w:tc>
          <w:tcPr>
            <w:tcW w:w="7797" w:type="dxa"/>
            <w:gridSpan w:val="10"/>
          </w:tcPr>
          <w:p w:rsidR="000C3D29" w:rsidRDefault="000C3D29" w:rsidP="000C3D29">
            <w:pPr>
              <w:pStyle w:val="CRCoverPage"/>
              <w:spacing w:after="0"/>
              <w:rPr>
                <w:noProof/>
                <w:sz w:val="8"/>
                <w:szCs w:val="8"/>
              </w:rPr>
            </w:pPr>
          </w:p>
        </w:tc>
      </w:tr>
      <w:tr w:rsidR="000C3D29" w:rsidTr="00547111">
        <w:tc>
          <w:tcPr>
            <w:tcW w:w="2694" w:type="dxa"/>
            <w:gridSpan w:val="2"/>
            <w:tcBorders>
              <w:top w:val="single" w:sz="4" w:space="0" w:color="auto"/>
              <w:left w:val="single" w:sz="4" w:space="0" w:color="auto"/>
            </w:tcBorders>
          </w:tcPr>
          <w:p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D29" w:rsidRDefault="000C3D29" w:rsidP="000C3D29">
            <w:pPr>
              <w:pStyle w:val="CRCoverPage"/>
              <w:spacing w:after="0"/>
              <w:ind w:left="100"/>
              <w:rPr>
                <w:noProof/>
              </w:rPr>
            </w:pPr>
            <w:r>
              <w:rPr>
                <w:noProof/>
              </w:rPr>
              <w:t xml:space="preserve">There is a need to describe how </w:t>
            </w:r>
            <w:r w:rsidR="00352F8A">
              <w:rPr>
                <w:noProof/>
              </w:rPr>
              <w:t>SMF can control the UPF for handling user plane belonging to a 5G-LAN group</w:t>
            </w:r>
          </w:p>
        </w:tc>
      </w:tr>
      <w:tr w:rsidR="000C3D29" w:rsidTr="00547111">
        <w:tc>
          <w:tcPr>
            <w:tcW w:w="2694" w:type="dxa"/>
            <w:gridSpan w:val="2"/>
            <w:tcBorders>
              <w:left w:val="single" w:sz="4" w:space="0" w:color="auto"/>
            </w:tcBorders>
          </w:tcPr>
          <w:p w:rsidR="000C3D29" w:rsidRDefault="000C3D29" w:rsidP="000C3D29">
            <w:pPr>
              <w:pStyle w:val="CRCoverPage"/>
              <w:spacing w:after="0"/>
              <w:rPr>
                <w:b/>
                <w:i/>
                <w:noProof/>
                <w:sz w:val="8"/>
                <w:szCs w:val="8"/>
              </w:rPr>
            </w:pPr>
          </w:p>
        </w:tc>
        <w:tc>
          <w:tcPr>
            <w:tcW w:w="6946" w:type="dxa"/>
            <w:gridSpan w:val="9"/>
            <w:tcBorders>
              <w:right w:val="single" w:sz="4" w:space="0" w:color="auto"/>
            </w:tcBorders>
          </w:tcPr>
          <w:p w:rsidR="000C3D29" w:rsidRDefault="000C3D29" w:rsidP="000C3D29">
            <w:pPr>
              <w:pStyle w:val="CRCoverPage"/>
              <w:spacing w:after="0"/>
              <w:rPr>
                <w:noProof/>
                <w:sz w:val="8"/>
                <w:szCs w:val="8"/>
              </w:rPr>
            </w:pPr>
          </w:p>
        </w:tc>
      </w:tr>
      <w:tr w:rsidR="000C3D29" w:rsidTr="00547111">
        <w:tc>
          <w:tcPr>
            <w:tcW w:w="2694" w:type="dxa"/>
            <w:gridSpan w:val="2"/>
            <w:tcBorders>
              <w:left w:val="single" w:sz="4" w:space="0" w:color="auto"/>
            </w:tcBorders>
          </w:tcPr>
          <w:p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3D29" w:rsidRDefault="00352F8A" w:rsidP="000C3D29">
            <w:pPr>
              <w:pStyle w:val="CRCoverPage"/>
              <w:spacing w:after="0"/>
              <w:ind w:left="100"/>
              <w:rPr>
                <w:noProof/>
              </w:rPr>
            </w:pPr>
            <w:r>
              <w:rPr>
                <w:noProof/>
              </w:rPr>
              <w:t>The N4 rules are updated to support new 5G-LAN requirements for local switching and Nx based forwarding</w:t>
            </w:r>
          </w:p>
        </w:tc>
      </w:tr>
      <w:tr w:rsidR="000C3D29" w:rsidTr="00547111">
        <w:tc>
          <w:tcPr>
            <w:tcW w:w="2694" w:type="dxa"/>
            <w:gridSpan w:val="2"/>
            <w:tcBorders>
              <w:left w:val="single" w:sz="4" w:space="0" w:color="auto"/>
            </w:tcBorders>
          </w:tcPr>
          <w:p w:rsidR="000C3D29" w:rsidRDefault="000C3D29" w:rsidP="000C3D29">
            <w:pPr>
              <w:pStyle w:val="CRCoverPage"/>
              <w:spacing w:after="0"/>
              <w:rPr>
                <w:b/>
                <w:i/>
                <w:noProof/>
                <w:sz w:val="8"/>
                <w:szCs w:val="8"/>
              </w:rPr>
            </w:pPr>
          </w:p>
        </w:tc>
        <w:tc>
          <w:tcPr>
            <w:tcW w:w="6946" w:type="dxa"/>
            <w:gridSpan w:val="9"/>
            <w:tcBorders>
              <w:right w:val="single" w:sz="4" w:space="0" w:color="auto"/>
            </w:tcBorders>
          </w:tcPr>
          <w:p w:rsidR="000C3D29" w:rsidRDefault="000C3D29" w:rsidP="000C3D29">
            <w:pPr>
              <w:pStyle w:val="CRCoverPage"/>
              <w:spacing w:after="0"/>
              <w:rPr>
                <w:noProof/>
                <w:sz w:val="8"/>
                <w:szCs w:val="8"/>
              </w:rPr>
            </w:pPr>
          </w:p>
        </w:tc>
      </w:tr>
      <w:tr w:rsidR="000C3D29" w:rsidTr="00547111">
        <w:tc>
          <w:tcPr>
            <w:tcW w:w="2694" w:type="dxa"/>
            <w:gridSpan w:val="2"/>
            <w:tcBorders>
              <w:left w:val="single" w:sz="4" w:space="0" w:color="auto"/>
              <w:bottom w:val="single" w:sz="4" w:space="0" w:color="auto"/>
            </w:tcBorders>
          </w:tcPr>
          <w:p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3D29" w:rsidRDefault="000C3D29" w:rsidP="000C3D29">
            <w:pPr>
              <w:pStyle w:val="CRCoverPage"/>
              <w:spacing w:after="0"/>
              <w:ind w:left="100"/>
              <w:rPr>
                <w:noProof/>
              </w:rPr>
            </w:pPr>
            <w:r>
              <w:rPr>
                <w:noProof/>
              </w:rPr>
              <w:t>Incomplete specifications</w:t>
            </w:r>
          </w:p>
        </w:tc>
      </w:tr>
      <w:tr w:rsidR="000C3D29" w:rsidTr="00547111">
        <w:tc>
          <w:tcPr>
            <w:tcW w:w="2694" w:type="dxa"/>
            <w:gridSpan w:val="2"/>
          </w:tcPr>
          <w:p w:rsidR="000C3D29" w:rsidRDefault="000C3D29" w:rsidP="000C3D29">
            <w:pPr>
              <w:pStyle w:val="CRCoverPage"/>
              <w:spacing w:after="0"/>
              <w:rPr>
                <w:b/>
                <w:i/>
                <w:noProof/>
                <w:sz w:val="8"/>
                <w:szCs w:val="8"/>
              </w:rPr>
            </w:pPr>
          </w:p>
        </w:tc>
        <w:tc>
          <w:tcPr>
            <w:tcW w:w="6946" w:type="dxa"/>
            <w:gridSpan w:val="9"/>
          </w:tcPr>
          <w:p w:rsidR="000C3D29" w:rsidRDefault="000C3D29" w:rsidP="000C3D29">
            <w:pPr>
              <w:pStyle w:val="CRCoverPage"/>
              <w:spacing w:after="0"/>
              <w:rPr>
                <w:noProof/>
                <w:sz w:val="8"/>
                <w:szCs w:val="8"/>
              </w:rPr>
            </w:pPr>
          </w:p>
        </w:tc>
      </w:tr>
      <w:tr w:rsidR="000C3D29" w:rsidTr="00547111">
        <w:tc>
          <w:tcPr>
            <w:tcW w:w="2694" w:type="dxa"/>
            <w:gridSpan w:val="2"/>
            <w:tcBorders>
              <w:top w:val="single" w:sz="4" w:space="0" w:color="auto"/>
              <w:left w:val="single" w:sz="4" w:space="0" w:color="auto"/>
            </w:tcBorders>
          </w:tcPr>
          <w:p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3D29" w:rsidRDefault="00AC7B56" w:rsidP="000C3D29">
            <w:pPr>
              <w:pStyle w:val="CRCoverPage"/>
              <w:spacing w:after="0"/>
              <w:ind w:left="100"/>
              <w:rPr>
                <w:noProof/>
              </w:rPr>
            </w:pPr>
            <w:r>
              <w:rPr>
                <w:noProof/>
              </w:rPr>
              <w:t xml:space="preserve">5.8.2.X (new), </w:t>
            </w:r>
            <w:r w:rsidRPr="009E0DE1">
              <w:t>5.8.2.11.3</w:t>
            </w:r>
            <w:r>
              <w:t xml:space="preserve">, </w:t>
            </w:r>
            <w:r w:rsidRPr="009E0DE1">
              <w:t>5.8.2.11.6</w:t>
            </w:r>
            <w:r>
              <w:t xml:space="preserve">, </w:t>
            </w:r>
          </w:p>
        </w:tc>
      </w:tr>
      <w:tr w:rsidR="000C3D29" w:rsidTr="00547111">
        <w:tc>
          <w:tcPr>
            <w:tcW w:w="2694" w:type="dxa"/>
            <w:gridSpan w:val="2"/>
            <w:tcBorders>
              <w:left w:val="single" w:sz="4" w:space="0" w:color="auto"/>
            </w:tcBorders>
          </w:tcPr>
          <w:p w:rsidR="000C3D29" w:rsidRDefault="000C3D29" w:rsidP="000C3D29">
            <w:pPr>
              <w:pStyle w:val="CRCoverPage"/>
              <w:spacing w:after="0"/>
              <w:rPr>
                <w:b/>
                <w:i/>
                <w:noProof/>
                <w:sz w:val="8"/>
                <w:szCs w:val="8"/>
              </w:rPr>
            </w:pPr>
          </w:p>
        </w:tc>
        <w:tc>
          <w:tcPr>
            <w:tcW w:w="6946" w:type="dxa"/>
            <w:gridSpan w:val="9"/>
            <w:tcBorders>
              <w:right w:val="single" w:sz="4" w:space="0" w:color="auto"/>
            </w:tcBorders>
          </w:tcPr>
          <w:p w:rsidR="000C3D29" w:rsidRDefault="000C3D29" w:rsidP="000C3D29">
            <w:pPr>
              <w:pStyle w:val="CRCoverPage"/>
              <w:spacing w:after="0"/>
              <w:rPr>
                <w:noProof/>
                <w:sz w:val="8"/>
                <w:szCs w:val="8"/>
              </w:rPr>
            </w:pPr>
          </w:p>
        </w:tc>
      </w:tr>
      <w:tr w:rsidR="000C3D29" w:rsidTr="00547111">
        <w:tc>
          <w:tcPr>
            <w:tcW w:w="2694" w:type="dxa"/>
            <w:gridSpan w:val="2"/>
            <w:tcBorders>
              <w:left w:val="single" w:sz="4" w:space="0" w:color="auto"/>
            </w:tcBorders>
          </w:tcPr>
          <w:p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3D29" w:rsidRDefault="000C3D29" w:rsidP="000C3D29">
            <w:pPr>
              <w:pStyle w:val="CRCoverPage"/>
              <w:spacing w:after="0"/>
              <w:jc w:val="center"/>
              <w:rPr>
                <w:b/>
                <w:caps/>
                <w:noProof/>
              </w:rPr>
            </w:pPr>
            <w:r>
              <w:rPr>
                <w:b/>
                <w:caps/>
                <w:noProof/>
              </w:rPr>
              <w:t>N</w:t>
            </w:r>
          </w:p>
        </w:tc>
        <w:tc>
          <w:tcPr>
            <w:tcW w:w="2977" w:type="dxa"/>
            <w:gridSpan w:val="4"/>
          </w:tcPr>
          <w:p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3D29" w:rsidRDefault="000C3D29" w:rsidP="000C3D29">
            <w:pPr>
              <w:pStyle w:val="CRCoverPage"/>
              <w:spacing w:after="0"/>
              <w:ind w:left="99"/>
              <w:rPr>
                <w:noProof/>
              </w:rPr>
            </w:pPr>
          </w:p>
        </w:tc>
      </w:tr>
      <w:tr w:rsidR="000C3D29" w:rsidTr="00547111">
        <w:tc>
          <w:tcPr>
            <w:tcW w:w="2694" w:type="dxa"/>
            <w:gridSpan w:val="2"/>
            <w:tcBorders>
              <w:left w:val="single" w:sz="4" w:space="0" w:color="auto"/>
            </w:tcBorders>
          </w:tcPr>
          <w:p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3D29" w:rsidRDefault="000C3D29" w:rsidP="000C3D29">
            <w:pPr>
              <w:pStyle w:val="CRCoverPage"/>
              <w:spacing w:after="0"/>
              <w:jc w:val="center"/>
              <w:rPr>
                <w:b/>
                <w:caps/>
                <w:noProof/>
              </w:rPr>
            </w:pPr>
            <w:r>
              <w:rPr>
                <w:b/>
                <w:caps/>
                <w:noProof/>
              </w:rPr>
              <w:t>X</w:t>
            </w:r>
          </w:p>
        </w:tc>
        <w:tc>
          <w:tcPr>
            <w:tcW w:w="2977" w:type="dxa"/>
            <w:gridSpan w:val="4"/>
          </w:tcPr>
          <w:p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3D29" w:rsidRDefault="000C3D29" w:rsidP="000C3D29">
            <w:pPr>
              <w:pStyle w:val="CRCoverPage"/>
              <w:spacing w:after="0"/>
              <w:ind w:left="99"/>
              <w:rPr>
                <w:noProof/>
              </w:rPr>
            </w:pPr>
            <w:r>
              <w:rPr>
                <w:noProof/>
              </w:rPr>
              <w:t xml:space="preserve">TS/TR ... CR ... </w:t>
            </w:r>
          </w:p>
        </w:tc>
      </w:tr>
      <w:tr w:rsidR="000C3D29" w:rsidTr="00547111">
        <w:tc>
          <w:tcPr>
            <w:tcW w:w="2694" w:type="dxa"/>
            <w:gridSpan w:val="2"/>
            <w:tcBorders>
              <w:left w:val="single" w:sz="4" w:space="0" w:color="auto"/>
            </w:tcBorders>
          </w:tcPr>
          <w:p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3D29" w:rsidRDefault="000C3D29" w:rsidP="000C3D29">
            <w:pPr>
              <w:pStyle w:val="CRCoverPage"/>
              <w:spacing w:after="0"/>
              <w:jc w:val="center"/>
              <w:rPr>
                <w:b/>
                <w:caps/>
                <w:noProof/>
              </w:rPr>
            </w:pPr>
            <w:r>
              <w:rPr>
                <w:b/>
                <w:caps/>
                <w:noProof/>
              </w:rPr>
              <w:t>X</w:t>
            </w:r>
          </w:p>
        </w:tc>
        <w:tc>
          <w:tcPr>
            <w:tcW w:w="2977" w:type="dxa"/>
            <w:gridSpan w:val="4"/>
          </w:tcPr>
          <w:p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3D29" w:rsidRDefault="000C3D29" w:rsidP="000C3D29">
            <w:pPr>
              <w:pStyle w:val="CRCoverPage"/>
              <w:spacing w:after="0"/>
              <w:ind w:left="99"/>
              <w:rPr>
                <w:noProof/>
              </w:rPr>
            </w:pPr>
            <w:r>
              <w:rPr>
                <w:noProof/>
              </w:rPr>
              <w:t xml:space="preserve">TS/TR ... CR ... </w:t>
            </w:r>
          </w:p>
        </w:tc>
      </w:tr>
      <w:tr w:rsidR="000C3D29" w:rsidTr="00547111">
        <w:tc>
          <w:tcPr>
            <w:tcW w:w="2694" w:type="dxa"/>
            <w:gridSpan w:val="2"/>
            <w:tcBorders>
              <w:left w:val="single" w:sz="4" w:space="0" w:color="auto"/>
            </w:tcBorders>
          </w:tcPr>
          <w:p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3D29" w:rsidRDefault="000C3D29" w:rsidP="000C3D29">
            <w:pPr>
              <w:pStyle w:val="CRCoverPage"/>
              <w:spacing w:after="0"/>
              <w:jc w:val="center"/>
              <w:rPr>
                <w:b/>
                <w:caps/>
                <w:noProof/>
              </w:rPr>
            </w:pPr>
            <w:r>
              <w:rPr>
                <w:b/>
                <w:caps/>
                <w:noProof/>
              </w:rPr>
              <w:t>X</w:t>
            </w:r>
          </w:p>
        </w:tc>
        <w:tc>
          <w:tcPr>
            <w:tcW w:w="2977" w:type="dxa"/>
            <w:gridSpan w:val="4"/>
          </w:tcPr>
          <w:p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3D29" w:rsidRDefault="000C3D29" w:rsidP="000C3D29">
            <w:pPr>
              <w:pStyle w:val="CRCoverPage"/>
              <w:spacing w:after="0"/>
              <w:ind w:left="99"/>
              <w:rPr>
                <w:noProof/>
              </w:rPr>
            </w:pPr>
            <w:r>
              <w:rPr>
                <w:noProof/>
              </w:rPr>
              <w:t xml:space="preserve">TS/TR ... CR ... </w:t>
            </w:r>
          </w:p>
        </w:tc>
      </w:tr>
      <w:tr w:rsidR="000C3D29" w:rsidTr="00547111">
        <w:tc>
          <w:tcPr>
            <w:tcW w:w="2694" w:type="dxa"/>
            <w:gridSpan w:val="2"/>
            <w:tcBorders>
              <w:left w:val="single" w:sz="4" w:space="0" w:color="auto"/>
            </w:tcBorders>
          </w:tcPr>
          <w:p w:rsidR="000C3D29" w:rsidRDefault="000C3D29" w:rsidP="000C3D29">
            <w:pPr>
              <w:pStyle w:val="CRCoverPage"/>
              <w:spacing w:after="0"/>
              <w:rPr>
                <w:b/>
                <w:i/>
                <w:noProof/>
              </w:rPr>
            </w:pPr>
          </w:p>
        </w:tc>
        <w:tc>
          <w:tcPr>
            <w:tcW w:w="6946" w:type="dxa"/>
            <w:gridSpan w:val="9"/>
            <w:tcBorders>
              <w:right w:val="single" w:sz="4" w:space="0" w:color="auto"/>
            </w:tcBorders>
          </w:tcPr>
          <w:p w:rsidR="000C3D29" w:rsidRDefault="000C3D29" w:rsidP="000C3D29">
            <w:pPr>
              <w:pStyle w:val="CRCoverPage"/>
              <w:spacing w:after="0"/>
              <w:rPr>
                <w:noProof/>
              </w:rPr>
            </w:pPr>
          </w:p>
        </w:tc>
      </w:tr>
      <w:tr w:rsidR="000C3D29" w:rsidTr="00547111">
        <w:tc>
          <w:tcPr>
            <w:tcW w:w="2694" w:type="dxa"/>
            <w:gridSpan w:val="2"/>
            <w:tcBorders>
              <w:left w:val="single" w:sz="4" w:space="0" w:color="auto"/>
              <w:bottom w:val="single" w:sz="4" w:space="0" w:color="auto"/>
            </w:tcBorders>
          </w:tcPr>
          <w:p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3D29" w:rsidRDefault="000C3D29" w:rsidP="000C3D2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7C47C2" w:rsidRDefault="007C47C2" w:rsidP="00352F8A">
      <w:pPr>
        <w:pStyle w:val="Heading5"/>
        <w:rPr>
          <w:ins w:id="2" w:author="Ericsson User3" w:date="2019-02-08T14:23:00Z"/>
        </w:rPr>
      </w:pPr>
      <w:bookmarkStart w:id="3" w:name="_Toc524946040"/>
      <w:ins w:id="4" w:author="Ericsson User3" w:date="2019-02-08T14:23:00Z">
        <w:r>
          <w:t xml:space="preserve">5.8.2.X </w:t>
        </w:r>
        <w:r>
          <w:tab/>
          <w:t>Support for 5G-LAN group communication</w:t>
        </w:r>
      </w:ins>
    </w:p>
    <w:p w:rsidR="007C47C2" w:rsidRDefault="002D7669" w:rsidP="007C47C2">
      <w:pPr>
        <w:rPr>
          <w:ins w:id="5" w:author="Ericsson User3" w:date="2019-02-08T14:26:00Z"/>
        </w:rPr>
      </w:pPr>
      <w:ins w:id="6" w:author="Ericsson User3" w:date="2019-02-08T14:26:00Z">
        <w:r>
          <w:t xml:space="preserve">In addition to N6-based forwarding of user plane traffic for </w:t>
        </w:r>
        <w:proofErr w:type="spellStart"/>
        <w:r>
          <w:t>for</w:t>
        </w:r>
        <w:proofErr w:type="spellEnd"/>
        <w:r>
          <w:t xml:space="preserve"> 5G-LAN group communication, t</w:t>
        </w:r>
      </w:ins>
      <w:ins w:id="7" w:author="Ericsson User3" w:date="2019-02-08T14:24:00Z">
        <w:r>
          <w:t xml:space="preserve">he SMF and UPF may support </w:t>
        </w:r>
      </w:ins>
      <w:ins w:id="8" w:author="Ericsson User3" w:date="2019-02-08T14:26:00Z">
        <w:r>
          <w:t xml:space="preserve">local switch and </w:t>
        </w:r>
        <w:proofErr w:type="spellStart"/>
        <w:r>
          <w:t>Nx</w:t>
        </w:r>
        <w:proofErr w:type="spellEnd"/>
        <w:r>
          <w:t>-based forwarding:</w:t>
        </w:r>
      </w:ins>
    </w:p>
    <w:p w:rsidR="002D7669" w:rsidRPr="00232BAC" w:rsidRDefault="002D7669" w:rsidP="002D7669">
      <w:pPr>
        <w:pStyle w:val="B1"/>
        <w:rPr>
          <w:ins w:id="9" w:author="Ericsson User3" w:date="2019-02-08T14:27:00Z"/>
          <w:lang w:val="en-US" w:eastAsia="zh-CN"/>
        </w:rPr>
      </w:pPr>
      <w:ins w:id="10" w:author="Ericsson User3" w:date="2019-02-08T14:26:00Z">
        <w:r w:rsidRPr="00232BAC">
          <w:rPr>
            <w:lang w:val="en-US" w:eastAsia="zh-CN"/>
          </w:rPr>
          <w:t>-</w:t>
        </w:r>
        <w:r w:rsidRPr="00232BAC">
          <w:rPr>
            <w:lang w:val="en-US" w:eastAsia="zh-CN"/>
          </w:rPr>
          <w:tab/>
        </w:r>
      </w:ins>
      <w:ins w:id="11" w:author="Ericsson User3" w:date="2019-02-08T14:27:00Z">
        <w:r w:rsidRPr="00232BAC">
          <w:rPr>
            <w:lang w:val="en-US" w:eastAsia="zh-CN"/>
          </w:rPr>
          <w:t>Local switch, where traffic is locally forwarded by a single UPF if this UPF is the common PSA UPF of different PDU Sessions for the same 5G LAN group;</w:t>
        </w:r>
      </w:ins>
    </w:p>
    <w:p w:rsidR="002D7669" w:rsidRPr="00232BAC" w:rsidRDefault="002D7669" w:rsidP="002D7669">
      <w:pPr>
        <w:pStyle w:val="B1"/>
        <w:rPr>
          <w:ins w:id="12" w:author="Ericsson User3" w:date="2019-02-08T14:26:00Z"/>
          <w:lang w:val="en-US" w:eastAsia="zh-CN"/>
        </w:rPr>
      </w:pPr>
      <w:ins w:id="13" w:author="Ericsson User3" w:date="2019-02-08T14:27:00Z">
        <w:r>
          <w:rPr>
            <w:lang w:val="en-US" w:eastAsia="zh-CN"/>
          </w:rPr>
          <w:t>-</w:t>
        </w:r>
        <w:r>
          <w:rPr>
            <w:lang w:val="en-US" w:eastAsia="zh-CN"/>
          </w:rPr>
          <w:tab/>
        </w:r>
      </w:ins>
      <w:proofErr w:type="spellStart"/>
      <w:ins w:id="14" w:author="Ericsson User3" w:date="2019-02-08T14:26:00Z">
        <w:r w:rsidRPr="00232BAC">
          <w:rPr>
            <w:lang w:val="en-US" w:eastAsia="zh-CN"/>
          </w:rPr>
          <w:t>Nx</w:t>
        </w:r>
        <w:proofErr w:type="spellEnd"/>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proofErr w:type="spellStart"/>
        <w:r w:rsidRPr="00232BAC">
          <w:rPr>
            <w:lang w:val="en-US" w:eastAsia="zh-CN"/>
          </w:rPr>
          <w:t>Nx</w:t>
        </w:r>
        <w:proofErr w:type="spellEnd"/>
        <w:r w:rsidRPr="00232BAC">
          <w:rPr>
            <w:lang w:val="en-US" w:eastAsia="zh-CN"/>
          </w:rPr>
          <w:t xml:space="preserve"> is based on a shared User Plane tunnel connecting PSA UPFs of a single 5G LAN group.</w:t>
        </w:r>
      </w:ins>
    </w:p>
    <w:p w:rsidR="002D7669" w:rsidRDefault="002D7669" w:rsidP="007C47C2">
      <w:pPr>
        <w:rPr>
          <w:ins w:id="15" w:author="Ericsson User3" w:date="2019-02-19T14:52:00Z"/>
        </w:rPr>
      </w:pPr>
      <w:ins w:id="16" w:author="Ericsson User3" w:date="2019-02-08T14:27:00Z">
        <w:r>
          <w:rPr>
            <w:lang w:val="en-US"/>
          </w:rPr>
          <w:t xml:space="preserve">The </w:t>
        </w:r>
        <w:r>
          <w:t xml:space="preserve">local switch and </w:t>
        </w:r>
        <w:proofErr w:type="spellStart"/>
        <w:r>
          <w:t>Nx</w:t>
        </w:r>
        <w:proofErr w:type="spellEnd"/>
        <w:r>
          <w:t xml:space="preserve">-based forwarding methods require that a </w:t>
        </w:r>
      </w:ins>
      <w:ins w:id="17" w:author="Ericsson User3" w:date="2019-02-08T14:47:00Z">
        <w:r w:rsidR="006F2191">
          <w:t>common</w:t>
        </w:r>
      </w:ins>
      <w:ins w:id="18" w:author="Ericsson User3" w:date="2019-02-08T14:27:00Z">
        <w:r>
          <w:t xml:space="preserve"> SMF is controlling the PSA UPFs for the 5G-LAN group</w:t>
        </w:r>
      </w:ins>
      <w:ins w:id="19" w:author="Ericsson User3" w:date="2019-02-08T14:28:00Z">
        <w:r>
          <w:t xml:space="preserve">. </w:t>
        </w:r>
      </w:ins>
      <w:ins w:id="20" w:author="Ericsson User3" w:date="2019-02-08T14:47:00Z">
        <w:r w:rsidR="006F2191">
          <w:t xml:space="preserve">If separate SMFs are controlling the PSA UPFs for two 5G LAN group members, N6 based forwarding applies. </w:t>
        </w:r>
      </w:ins>
    </w:p>
    <w:p w:rsidR="00616296" w:rsidRDefault="00616296" w:rsidP="00616296">
      <w:pPr>
        <w:rPr>
          <w:ins w:id="21" w:author="Ericsson User3" w:date="2019-02-19T14:52:00Z"/>
          <w:lang w:val="en-US"/>
        </w:rPr>
      </w:pPr>
      <w:ins w:id="22" w:author="Ericsson User3" w:date="2019-02-19T14:52:00Z">
        <w:r>
          <w:rPr>
            <w:lang w:val="en-US"/>
          </w:rPr>
          <w:t>To enable local switch in a UPF, the SMF provides FARs for 5G LAN group members’ N4 Sessions (as originating side) with Destination Interface set to “5G LAN internal” to instruct the UPF to again perform classification of packets using relevant PDRs. The SMF also provides PDRs for 5G LAN group members’ N4 Session (as terminating side) with Source Interface set to “5G LAN internal” to instruct the UPF to detect packets that have been sent to classification via the “local switch”.</w:t>
        </w:r>
      </w:ins>
    </w:p>
    <w:p w:rsidR="00616296" w:rsidRPr="00616296" w:rsidRDefault="00616296" w:rsidP="007C47C2">
      <w:pPr>
        <w:rPr>
          <w:ins w:id="23" w:author="Ericsson User3" w:date="2019-02-08T14:28:00Z"/>
          <w:lang w:val="en-US"/>
          <w:rPrChange w:id="24" w:author="Ericsson User3" w:date="2019-02-19T14:52:00Z">
            <w:rPr>
              <w:ins w:id="25" w:author="Ericsson User3" w:date="2019-02-08T14:28:00Z"/>
            </w:rPr>
          </w:rPrChange>
        </w:rPr>
      </w:pPr>
      <w:ins w:id="26" w:author="Ericsson User3" w:date="2019-02-19T14:52:00Z">
        <w:r>
          <w:rPr>
            <w:lang w:val="en-US"/>
          </w:rPr>
          <w:t xml:space="preserve">To enable </w:t>
        </w:r>
        <w:proofErr w:type="spellStart"/>
        <w:r>
          <w:rPr>
            <w:lang w:val="en-US"/>
          </w:rPr>
          <w:t>Nx</w:t>
        </w:r>
        <w:proofErr w:type="spellEnd"/>
        <w:r>
          <w:rPr>
            <w:lang w:val="en-US"/>
          </w:rPr>
          <w:t xml:space="preserve">-based forwarding in a UPF, the SMF may create a N4 session to each involved UPF for forwarding packets to a </w:t>
        </w:r>
        <w:proofErr w:type="spellStart"/>
        <w:r>
          <w:rPr>
            <w:lang w:val="en-US"/>
          </w:rPr>
          <w:t>Nx</w:t>
        </w:r>
        <w:proofErr w:type="spellEnd"/>
        <w:r>
          <w:rPr>
            <w:lang w:val="en-US"/>
          </w:rPr>
          <w:t xml:space="preserve"> tunnel as well as processing packets received from a </w:t>
        </w:r>
        <w:proofErr w:type="spellStart"/>
        <w:r>
          <w:rPr>
            <w:lang w:val="en-US"/>
          </w:rPr>
          <w:t>Nx</w:t>
        </w:r>
        <w:proofErr w:type="spellEnd"/>
        <w:r>
          <w:rPr>
            <w:lang w:val="en-US"/>
          </w:rPr>
          <w:t xml:space="preserve"> tunnel. Such a N4 session is created per UPF and 5G-LAN group and SMF configures the UPF with relevant N4 rules (e.g. PDRs, QERs, URSs and FARs) applicable for the </w:t>
        </w:r>
        <w:proofErr w:type="spellStart"/>
        <w:r>
          <w:rPr>
            <w:lang w:val="en-US"/>
          </w:rPr>
          <w:t>Nx</w:t>
        </w:r>
        <w:proofErr w:type="spellEnd"/>
        <w:r>
          <w:rPr>
            <w:lang w:val="en-US"/>
          </w:rPr>
          <w:t xml:space="preserve"> tunnel in the UPF. In such N4 session, the SMF may configure a default PDR to capture the packets pertaining to 5G LAN group communication with an unknown destination address and a URR to trigger reporting of such event</w:t>
        </w:r>
      </w:ins>
      <w:ins w:id="27" w:author="Ericsson User3" w:date="2019-02-19T14:54:00Z">
        <w:r w:rsidR="00B94C6C">
          <w:rPr>
            <w:lang w:val="en-US"/>
          </w:rPr>
          <w:t>s</w:t>
        </w:r>
      </w:ins>
      <w:ins w:id="28" w:author="Ericsson User3" w:date="2019-02-19T14:52:00Z">
        <w:r>
          <w:rPr>
            <w:lang w:val="en-US"/>
          </w:rPr>
          <w:t>, to enable the SMF to configure relevant PDR and FAR to forward the packet</w:t>
        </w:r>
        <w:bookmarkStart w:id="29" w:name="_GoBack"/>
        <w:bookmarkEnd w:id="29"/>
        <w:r>
          <w:rPr>
            <w:lang w:val="en-US"/>
          </w:rPr>
          <w:t xml:space="preserve">s to another UPF via </w:t>
        </w:r>
        <w:proofErr w:type="spellStart"/>
        <w:r>
          <w:rPr>
            <w:lang w:val="en-US"/>
          </w:rPr>
          <w:t>Nx</w:t>
        </w:r>
        <w:proofErr w:type="spellEnd"/>
        <w:r>
          <w:rPr>
            <w:lang w:val="en-US"/>
          </w:rPr>
          <w:t xml:space="preserve">. </w:t>
        </w:r>
      </w:ins>
    </w:p>
    <w:p w:rsidR="00E10DB5" w:rsidRDefault="00E10DB5" w:rsidP="00E10DB5">
      <w:pPr>
        <w:rPr>
          <w:lang w:val="en-US"/>
        </w:rPr>
      </w:pPr>
    </w:p>
    <w:p w:rsidR="00E10DB5" w:rsidRDefault="00E10DB5" w:rsidP="00E10DB5">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rsidR="00E10DB5" w:rsidRPr="00E10DB5" w:rsidRDefault="00E10DB5" w:rsidP="00E10DB5"/>
    <w:p w:rsidR="00352F8A" w:rsidRPr="009E0DE1" w:rsidRDefault="00352F8A" w:rsidP="00352F8A">
      <w:pPr>
        <w:pStyle w:val="Heading5"/>
      </w:pPr>
      <w:r w:rsidRPr="009E0DE1">
        <w:t>5.8.2.11.3</w:t>
      </w:r>
      <w:r w:rsidRPr="009E0DE1">
        <w:tab/>
        <w:t>Packet Detection Rule</w:t>
      </w:r>
      <w:bookmarkEnd w:id="3"/>
    </w:p>
    <w:p w:rsidR="00352F8A" w:rsidRPr="009E0DE1" w:rsidRDefault="00352F8A" w:rsidP="00352F8A">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352F8A" w:rsidRPr="009E0DE1" w:rsidRDefault="00352F8A" w:rsidP="00352F8A">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352F8A" w:rsidRPr="009E0DE1" w:rsidTr="00E07B16">
        <w:tc>
          <w:tcPr>
            <w:tcW w:w="2665" w:type="dxa"/>
            <w:gridSpan w:val="2"/>
          </w:tcPr>
          <w:p w:rsidR="00352F8A" w:rsidRPr="009E0DE1" w:rsidRDefault="00352F8A" w:rsidP="00E07B16">
            <w:pPr>
              <w:pStyle w:val="TAH"/>
            </w:pPr>
            <w:r w:rsidRPr="009E0DE1">
              <w:t>Attribute</w:t>
            </w:r>
          </w:p>
        </w:tc>
        <w:tc>
          <w:tcPr>
            <w:tcW w:w="4249" w:type="dxa"/>
          </w:tcPr>
          <w:p w:rsidR="00352F8A" w:rsidRPr="009E0DE1" w:rsidRDefault="00352F8A" w:rsidP="00E07B16">
            <w:pPr>
              <w:pStyle w:val="TAH"/>
            </w:pPr>
            <w:r w:rsidRPr="009E0DE1">
              <w:t>Description</w:t>
            </w:r>
          </w:p>
        </w:tc>
        <w:tc>
          <w:tcPr>
            <w:tcW w:w="2943" w:type="dxa"/>
          </w:tcPr>
          <w:p w:rsidR="00352F8A" w:rsidRPr="009E0DE1" w:rsidRDefault="00352F8A" w:rsidP="00E07B16">
            <w:pPr>
              <w:pStyle w:val="TAH"/>
            </w:pPr>
            <w:r w:rsidRPr="009E0DE1">
              <w:t>Comment</w:t>
            </w:r>
          </w:p>
        </w:tc>
      </w:tr>
      <w:tr w:rsidR="00352F8A" w:rsidRPr="009E0DE1" w:rsidTr="00E07B16">
        <w:tc>
          <w:tcPr>
            <w:tcW w:w="2665" w:type="dxa"/>
            <w:gridSpan w:val="2"/>
          </w:tcPr>
          <w:p w:rsidR="00352F8A" w:rsidRPr="009E0DE1" w:rsidRDefault="00352F8A" w:rsidP="00E07B16">
            <w:pPr>
              <w:pStyle w:val="TAL"/>
            </w:pPr>
            <w:r w:rsidRPr="009E0DE1">
              <w:t>N4 Session ID</w:t>
            </w:r>
          </w:p>
        </w:tc>
        <w:tc>
          <w:tcPr>
            <w:tcW w:w="4249" w:type="dxa"/>
          </w:tcPr>
          <w:p w:rsidR="00352F8A" w:rsidRPr="009E0DE1" w:rsidRDefault="00352F8A" w:rsidP="00E07B16">
            <w:pPr>
              <w:pStyle w:val="TAL"/>
            </w:pPr>
            <w:r w:rsidRPr="009E0DE1">
              <w:t>Identifies the N4 session associated to this PDR</w:t>
            </w:r>
          </w:p>
        </w:tc>
        <w:tc>
          <w:tcPr>
            <w:tcW w:w="2943" w:type="dxa"/>
          </w:tcPr>
          <w:p w:rsidR="00352F8A" w:rsidRPr="009E0DE1" w:rsidRDefault="00352F8A" w:rsidP="00E07B16">
            <w:pPr>
              <w:pStyle w:val="TAL"/>
            </w:pPr>
          </w:p>
        </w:tc>
      </w:tr>
      <w:tr w:rsidR="00352F8A" w:rsidRPr="009E0DE1" w:rsidTr="00E07B16">
        <w:tc>
          <w:tcPr>
            <w:tcW w:w="2665" w:type="dxa"/>
            <w:gridSpan w:val="2"/>
          </w:tcPr>
          <w:p w:rsidR="00352F8A" w:rsidRPr="009E0DE1" w:rsidRDefault="00352F8A" w:rsidP="00E07B16">
            <w:pPr>
              <w:pStyle w:val="TAL"/>
            </w:pPr>
            <w:r w:rsidRPr="009E0DE1">
              <w:t>Rule ID</w:t>
            </w:r>
          </w:p>
        </w:tc>
        <w:tc>
          <w:tcPr>
            <w:tcW w:w="4249" w:type="dxa"/>
          </w:tcPr>
          <w:p w:rsidR="00352F8A" w:rsidRPr="009E0DE1" w:rsidRDefault="00352F8A" w:rsidP="00E07B16">
            <w:pPr>
              <w:pStyle w:val="TAL"/>
            </w:pPr>
            <w:r w:rsidRPr="009E0DE1">
              <w:t>Unique identifier to identify this rule</w:t>
            </w:r>
          </w:p>
        </w:tc>
        <w:tc>
          <w:tcPr>
            <w:tcW w:w="2943" w:type="dxa"/>
          </w:tcPr>
          <w:p w:rsidR="00352F8A" w:rsidRPr="009E0DE1" w:rsidRDefault="00352F8A" w:rsidP="00E07B16">
            <w:pPr>
              <w:pStyle w:val="TAL"/>
            </w:pPr>
          </w:p>
        </w:tc>
      </w:tr>
      <w:tr w:rsidR="00352F8A" w:rsidRPr="009E0DE1" w:rsidTr="00E07B16">
        <w:tc>
          <w:tcPr>
            <w:tcW w:w="2665" w:type="dxa"/>
            <w:gridSpan w:val="2"/>
          </w:tcPr>
          <w:p w:rsidR="00352F8A" w:rsidRPr="009E0DE1" w:rsidRDefault="00352F8A" w:rsidP="00E07B16">
            <w:pPr>
              <w:pStyle w:val="TAL"/>
            </w:pPr>
            <w:r w:rsidRPr="009E0DE1">
              <w:t>Precedence</w:t>
            </w:r>
          </w:p>
        </w:tc>
        <w:tc>
          <w:tcPr>
            <w:tcW w:w="4249" w:type="dxa"/>
          </w:tcPr>
          <w:p w:rsidR="00352F8A" w:rsidRPr="009E0DE1" w:rsidRDefault="00352F8A" w:rsidP="00E07B16">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rsidR="00352F8A" w:rsidRPr="009E0DE1" w:rsidRDefault="00352F8A" w:rsidP="00E07B16">
            <w:pPr>
              <w:pStyle w:val="TAL"/>
            </w:pPr>
          </w:p>
        </w:tc>
      </w:tr>
      <w:tr w:rsidR="00352F8A" w:rsidRPr="009E0DE1" w:rsidTr="00E07B16">
        <w:tc>
          <w:tcPr>
            <w:tcW w:w="1242" w:type="dxa"/>
            <w:tcBorders>
              <w:bottom w:val="nil"/>
            </w:tcBorders>
          </w:tcPr>
          <w:p w:rsidR="00352F8A" w:rsidRPr="009E0DE1" w:rsidRDefault="00352F8A" w:rsidP="00E07B16">
            <w:pPr>
              <w:pStyle w:val="TAL"/>
            </w:pPr>
            <w:r w:rsidRPr="009E0DE1">
              <w:t xml:space="preserve">Packet </w:t>
            </w:r>
          </w:p>
        </w:tc>
        <w:tc>
          <w:tcPr>
            <w:tcW w:w="1423" w:type="dxa"/>
          </w:tcPr>
          <w:p w:rsidR="00352F8A" w:rsidRPr="009E0DE1" w:rsidRDefault="00352F8A" w:rsidP="00E07B16">
            <w:pPr>
              <w:pStyle w:val="TAL"/>
            </w:pPr>
            <w:r w:rsidRPr="009E0DE1">
              <w:t>Source interface</w:t>
            </w:r>
          </w:p>
        </w:tc>
        <w:tc>
          <w:tcPr>
            <w:tcW w:w="4249" w:type="dxa"/>
          </w:tcPr>
          <w:p w:rsidR="00352F8A" w:rsidRPr="009E0DE1" w:rsidRDefault="00352F8A" w:rsidP="00E07B16">
            <w:pPr>
              <w:pStyle w:val="TAL"/>
            </w:pPr>
            <w:r w:rsidRPr="009E0DE1">
              <w:t>Contains the values "access side", "core side", "SMF", "N6-LAN"</w:t>
            </w:r>
            <w:ins w:id="30" w:author="Ericsson User3" w:date="2019-02-08T14:39:00Z">
              <w:r w:rsidR="001911A5">
                <w:t>, “5G LAN internal”, “5G LAN</w:t>
              </w:r>
            </w:ins>
            <w:ins w:id="31" w:author="Ericsson User3" w:date="2019-02-19T14:02:00Z">
              <w:r w:rsidR="00AC7B56">
                <w:t xml:space="preserve"> </w:t>
              </w:r>
              <w:proofErr w:type="spellStart"/>
              <w:r w:rsidR="00AC7B56">
                <w:t>Nx</w:t>
              </w:r>
            </w:ins>
            <w:proofErr w:type="spellEnd"/>
            <w:ins w:id="32" w:author="Ericsson User3" w:date="2019-02-08T14:39:00Z">
              <w:r w:rsidR="001911A5">
                <w:t>”</w:t>
              </w:r>
            </w:ins>
          </w:p>
        </w:tc>
        <w:tc>
          <w:tcPr>
            <w:tcW w:w="2943" w:type="dxa"/>
            <w:tcBorders>
              <w:bottom w:val="nil"/>
            </w:tcBorders>
          </w:tcPr>
          <w:p w:rsidR="00352F8A" w:rsidRPr="009E0DE1" w:rsidRDefault="00352F8A" w:rsidP="00E07B16">
            <w:pPr>
              <w:pStyle w:val="TAL"/>
            </w:pPr>
            <w:r w:rsidRPr="009E0DE1">
              <w:t>Combination of UE IP address (together with Network instance,</w:t>
            </w:r>
          </w:p>
        </w:tc>
      </w:tr>
      <w:tr w:rsidR="00352F8A" w:rsidRPr="009E0DE1" w:rsidTr="00E07B16">
        <w:tc>
          <w:tcPr>
            <w:tcW w:w="1242" w:type="dxa"/>
            <w:tcBorders>
              <w:top w:val="nil"/>
              <w:bottom w:val="nil"/>
            </w:tcBorders>
          </w:tcPr>
          <w:p w:rsidR="00352F8A" w:rsidRPr="009E0DE1" w:rsidRDefault="00352F8A" w:rsidP="00E07B16">
            <w:pPr>
              <w:pStyle w:val="TAL"/>
            </w:pPr>
            <w:r w:rsidRPr="009E0DE1">
              <w:t>detection</w:t>
            </w:r>
          </w:p>
        </w:tc>
        <w:tc>
          <w:tcPr>
            <w:tcW w:w="1423" w:type="dxa"/>
          </w:tcPr>
          <w:p w:rsidR="00352F8A" w:rsidRPr="009E0DE1" w:rsidRDefault="00352F8A" w:rsidP="00E07B16">
            <w:pPr>
              <w:pStyle w:val="TAL"/>
            </w:pPr>
            <w:r w:rsidRPr="009E0DE1">
              <w:t xml:space="preserve">UE IP address </w:t>
            </w:r>
          </w:p>
        </w:tc>
        <w:tc>
          <w:tcPr>
            <w:tcW w:w="4249" w:type="dxa"/>
          </w:tcPr>
          <w:p w:rsidR="00352F8A" w:rsidRPr="009E0DE1" w:rsidRDefault="00352F8A" w:rsidP="00E07B16">
            <w:pPr>
              <w:pStyle w:val="TAL"/>
            </w:pPr>
            <w:r w:rsidRPr="009E0DE1">
              <w:t>One IPv4 address and/or one IPv6 prefix with prefix length</w:t>
            </w:r>
          </w:p>
        </w:tc>
        <w:tc>
          <w:tcPr>
            <w:tcW w:w="2943" w:type="dxa"/>
            <w:tcBorders>
              <w:top w:val="nil"/>
              <w:bottom w:val="nil"/>
            </w:tcBorders>
          </w:tcPr>
          <w:p w:rsidR="00352F8A" w:rsidRPr="009E0DE1" w:rsidRDefault="00352F8A" w:rsidP="00E07B16">
            <w:pPr>
              <w:pStyle w:val="TAL"/>
            </w:pPr>
            <w:r w:rsidRPr="009E0DE1">
              <w:t>if necessary), CN tunnel info, packet filter set, application ID,</w:t>
            </w:r>
          </w:p>
        </w:tc>
      </w:tr>
      <w:tr w:rsidR="00352F8A" w:rsidRPr="009E0DE1" w:rsidTr="00E07B16">
        <w:tc>
          <w:tcPr>
            <w:tcW w:w="1242" w:type="dxa"/>
            <w:tcBorders>
              <w:top w:val="nil"/>
              <w:bottom w:val="nil"/>
            </w:tcBorders>
          </w:tcPr>
          <w:p w:rsidR="00352F8A" w:rsidRPr="009E0DE1" w:rsidRDefault="00352F8A" w:rsidP="00E07B16">
            <w:pPr>
              <w:pStyle w:val="TAL"/>
            </w:pPr>
            <w:r w:rsidRPr="009E0DE1">
              <w:t>information</w:t>
            </w:r>
          </w:p>
        </w:tc>
        <w:tc>
          <w:tcPr>
            <w:tcW w:w="1423" w:type="dxa"/>
          </w:tcPr>
          <w:p w:rsidR="00352F8A" w:rsidRPr="009E0DE1" w:rsidRDefault="00352F8A" w:rsidP="00E07B16">
            <w:pPr>
              <w:pStyle w:val="TAL"/>
            </w:pPr>
            <w:r w:rsidRPr="009E0DE1">
              <w:t>Network instance (NOTE 1)</w:t>
            </w:r>
          </w:p>
        </w:tc>
        <w:tc>
          <w:tcPr>
            <w:tcW w:w="4249" w:type="dxa"/>
          </w:tcPr>
          <w:p w:rsidR="00BD72A2" w:rsidRPr="009E0DE1" w:rsidRDefault="00352F8A" w:rsidP="00E07B16">
            <w:pPr>
              <w:pStyle w:val="TAL"/>
            </w:pPr>
            <w:r w:rsidRPr="009E0DE1">
              <w:t>Identifies the Network instance associated with the incoming packet</w:t>
            </w:r>
          </w:p>
        </w:tc>
        <w:tc>
          <w:tcPr>
            <w:tcW w:w="2943" w:type="dxa"/>
            <w:tcBorders>
              <w:top w:val="nil"/>
              <w:bottom w:val="nil"/>
            </w:tcBorders>
          </w:tcPr>
          <w:p w:rsidR="00352F8A" w:rsidRPr="009E0DE1" w:rsidRDefault="00352F8A" w:rsidP="00E07B16">
            <w:pPr>
              <w:pStyle w:val="TAL"/>
            </w:pPr>
            <w:r>
              <w:t xml:space="preserve">Ethernet PDU Session Information </w:t>
            </w:r>
            <w:r w:rsidRPr="009E0DE1">
              <w:t>and QFI are used for traffic detection.</w:t>
            </w:r>
          </w:p>
        </w:tc>
      </w:tr>
      <w:tr w:rsidR="00352F8A" w:rsidRPr="009E0DE1" w:rsidTr="00E07B16">
        <w:tc>
          <w:tcPr>
            <w:tcW w:w="1242" w:type="dxa"/>
            <w:tcBorders>
              <w:top w:val="nil"/>
              <w:bottom w:val="nil"/>
            </w:tcBorders>
          </w:tcPr>
          <w:p w:rsidR="00352F8A" w:rsidRPr="009E0DE1" w:rsidRDefault="00352F8A" w:rsidP="00E07B16">
            <w:pPr>
              <w:pStyle w:val="TAL"/>
            </w:pPr>
          </w:p>
        </w:tc>
        <w:tc>
          <w:tcPr>
            <w:tcW w:w="1423" w:type="dxa"/>
          </w:tcPr>
          <w:p w:rsidR="00352F8A" w:rsidRPr="009E0DE1" w:rsidRDefault="00352F8A" w:rsidP="00E07B16">
            <w:pPr>
              <w:pStyle w:val="TAL"/>
            </w:pPr>
            <w:r w:rsidRPr="009E0DE1">
              <w:t>CN tunnel info</w:t>
            </w:r>
          </w:p>
        </w:tc>
        <w:tc>
          <w:tcPr>
            <w:tcW w:w="4249" w:type="dxa"/>
          </w:tcPr>
          <w:p w:rsidR="00352F8A" w:rsidRPr="009E0DE1" w:rsidRDefault="00352F8A" w:rsidP="00E07B16">
            <w:pPr>
              <w:pStyle w:val="TAL"/>
            </w:pPr>
            <w:r w:rsidRPr="009E0DE1">
              <w:t>CN tunnel info on N3, N9 interfaces, i.e. F-TEID</w:t>
            </w:r>
          </w:p>
        </w:tc>
        <w:tc>
          <w:tcPr>
            <w:tcW w:w="2943" w:type="dxa"/>
            <w:tcBorders>
              <w:top w:val="nil"/>
              <w:bottom w:val="nil"/>
            </w:tcBorders>
          </w:tcPr>
          <w:p w:rsidR="00352F8A" w:rsidRPr="009E0DE1" w:rsidRDefault="00352F8A" w:rsidP="00E07B16">
            <w:pPr>
              <w:pStyle w:val="TAL"/>
            </w:pPr>
          </w:p>
        </w:tc>
      </w:tr>
      <w:tr w:rsidR="00352F8A" w:rsidRPr="009E0DE1" w:rsidTr="00E07B16">
        <w:tc>
          <w:tcPr>
            <w:tcW w:w="1242" w:type="dxa"/>
            <w:tcBorders>
              <w:top w:val="nil"/>
              <w:bottom w:val="nil"/>
            </w:tcBorders>
          </w:tcPr>
          <w:p w:rsidR="00352F8A" w:rsidRPr="009E0DE1" w:rsidRDefault="00352F8A" w:rsidP="00E07B16">
            <w:pPr>
              <w:pStyle w:val="TAL"/>
            </w:pPr>
          </w:p>
        </w:tc>
        <w:tc>
          <w:tcPr>
            <w:tcW w:w="1423" w:type="dxa"/>
          </w:tcPr>
          <w:p w:rsidR="00352F8A" w:rsidRPr="009E0DE1" w:rsidRDefault="00352F8A" w:rsidP="00E07B16">
            <w:pPr>
              <w:pStyle w:val="TAL"/>
            </w:pPr>
            <w:r w:rsidRPr="009E0DE1">
              <w:t>Packet Filter Set</w:t>
            </w:r>
          </w:p>
        </w:tc>
        <w:tc>
          <w:tcPr>
            <w:tcW w:w="4249" w:type="dxa"/>
          </w:tcPr>
          <w:p w:rsidR="00352F8A" w:rsidRPr="009E0DE1" w:rsidRDefault="00352F8A" w:rsidP="00E07B16">
            <w:pPr>
              <w:pStyle w:val="TAL"/>
            </w:pPr>
            <w:r w:rsidRPr="009E0DE1">
              <w:t>Details see clause 5.7.6, TS 23.501.</w:t>
            </w:r>
          </w:p>
        </w:tc>
        <w:tc>
          <w:tcPr>
            <w:tcW w:w="2943" w:type="dxa"/>
            <w:tcBorders>
              <w:top w:val="nil"/>
              <w:bottom w:val="nil"/>
            </w:tcBorders>
          </w:tcPr>
          <w:p w:rsidR="00352F8A" w:rsidRPr="009E0DE1" w:rsidRDefault="00352F8A" w:rsidP="00E07B16">
            <w:pPr>
              <w:pStyle w:val="TAL"/>
            </w:pPr>
            <w:r w:rsidRPr="009E0DE1">
              <w:t>Details like all the combination possibilities on N3, N9 interfaces</w:t>
            </w:r>
          </w:p>
        </w:tc>
      </w:tr>
      <w:tr w:rsidR="00352F8A" w:rsidRPr="009E0DE1" w:rsidTr="00E07B16">
        <w:tc>
          <w:tcPr>
            <w:tcW w:w="1242" w:type="dxa"/>
            <w:tcBorders>
              <w:top w:val="nil"/>
              <w:bottom w:val="nil"/>
            </w:tcBorders>
          </w:tcPr>
          <w:p w:rsidR="00352F8A" w:rsidRPr="009E0DE1" w:rsidRDefault="00352F8A" w:rsidP="00E07B16">
            <w:pPr>
              <w:pStyle w:val="TAL"/>
            </w:pPr>
          </w:p>
        </w:tc>
        <w:tc>
          <w:tcPr>
            <w:tcW w:w="1423" w:type="dxa"/>
          </w:tcPr>
          <w:p w:rsidR="00352F8A" w:rsidRPr="009E0DE1" w:rsidRDefault="00352F8A" w:rsidP="00E07B16">
            <w:pPr>
              <w:pStyle w:val="TAL"/>
            </w:pPr>
            <w:r w:rsidRPr="009E0DE1">
              <w:t>Application ID</w:t>
            </w:r>
          </w:p>
        </w:tc>
        <w:tc>
          <w:tcPr>
            <w:tcW w:w="4249" w:type="dxa"/>
          </w:tcPr>
          <w:p w:rsidR="00352F8A" w:rsidRPr="009E0DE1" w:rsidRDefault="00352F8A" w:rsidP="00E07B16">
            <w:pPr>
              <w:pStyle w:val="TAL"/>
            </w:pPr>
          </w:p>
        </w:tc>
        <w:tc>
          <w:tcPr>
            <w:tcW w:w="2943" w:type="dxa"/>
            <w:tcBorders>
              <w:top w:val="nil"/>
              <w:bottom w:val="nil"/>
            </w:tcBorders>
          </w:tcPr>
          <w:p w:rsidR="00352F8A" w:rsidRPr="009E0DE1" w:rsidRDefault="00352F8A" w:rsidP="00E07B16">
            <w:pPr>
              <w:pStyle w:val="TAL"/>
            </w:pPr>
            <w:r w:rsidRPr="009E0DE1">
              <w:t>are left for stage 3 decision.</w:t>
            </w:r>
          </w:p>
        </w:tc>
      </w:tr>
      <w:tr w:rsidR="00352F8A" w:rsidRPr="009E0DE1" w:rsidTr="00E07B16">
        <w:tc>
          <w:tcPr>
            <w:tcW w:w="1242" w:type="dxa"/>
            <w:tcBorders>
              <w:top w:val="nil"/>
              <w:bottom w:val="nil"/>
            </w:tcBorders>
          </w:tcPr>
          <w:p w:rsidR="00352F8A" w:rsidRPr="009E0DE1" w:rsidRDefault="00352F8A" w:rsidP="00E07B16">
            <w:pPr>
              <w:pStyle w:val="TAL"/>
            </w:pPr>
          </w:p>
        </w:tc>
        <w:tc>
          <w:tcPr>
            <w:tcW w:w="1423" w:type="dxa"/>
          </w:tcPr>
          <w:p w:rsidR="00352F8A" w:rsidRPr="009E0DE1" w:rsidRDefault="00352F8A" w:rsidP="00E07B16">
            <w:pPr>
              <w:pStyle w:val="TAL"/>
            </w:pPr>
            <w:r w:rsidRPr="009E0DE1">
              <w:t>QoS Flow ID</w:t>
            </w:r>
          </w:p>
        </w:tc>
        <w:tc>
          <w:tcPr>
            <w:tcW w:w="4249" w:type="dxa"/>
          </w:tcPr>
          <w:p w:rsidR="00352F8A" w:rsidRPr="009E0DE1" w:rsidRDefault="00352F8A" w:rsidP="00E07B16">
            <w:pPr>
              <w:pStyle w:val="TAL"/>
            </w:pPr>
            <w:r w:rsidRPr="009E0DE1">
              <w:t>Contains the value of 5QI or non-standardized QFI</w:t>
            </w:r>
          </w:p>
        </w:tc>
        <w:tc>
          <w:tcPr>
            <w:tcW w:w="2943" w:type="dxa"/>
            <w:tcBorders>
              <w:top w:val="nil"/>
              <w:bottom w:val="nil"/>
            </w:tcBorders>
          </w:tcPr>
          <w:p w:rsidR="00352F8A" w:rsidRDefault="00352F8A" w:rsidP="00E07B16">
            <w:pPr>
              <w:pStyle w:val="TAL"/>
              <w:rPr>
                <w:ins w:id="33" w:author="Ericsson User3" w:date="2019-02-08T14:39:00Z"/>
              </w:rPr>
            </w:pPr>
          </w:p>
          <w:p w:rsidR="001911A5" w:rsidRPr="009E0DE1" w:rsidRDefault="001911A5" w:rsidP="00E07B16">
            <w:pPr>
              <w:pStyle w:val="TAL"/>
            </w:pPr>
            <w:ins w:id="34" w:author="Ericsson User3" w:date="2019-02-08T14:39:00Z">
              <w:r>
                <w:t xml:space="preserve">Source </w:t>
              </w:r>
            </w:ins>
            <w:ins w:id="35" w:author="Ericsson User3" w:date="2019-02-08T14:40:00Z">
              <w:r>
                <w:t>interface i</w:t>
              </w:r>
            </w:ins>
            <w:ins w:id="36" w:author="Ericsson User3" w:date="2019-02-08T14:39:00Z">
              <w:r w:rsidRPr="009E0DE1">
                <w:t xml:space="preserve">dentifies the interface for </w:t>
              </w:r>
            </w:ins>
            <w:ins w:id="37" w:author="Ericsson User3" w:date="2019-02-08T14:40:00Z">
              <w:r>
                <w:t>incoming</w:t>
              </w:r>
            </w:ins>
            <w:ins w:id="38" w:author="Ericsson User3" w:date="2019-02-08T14:39:00Z">
              <w:r w:rsidRPr="009E0DE1">
                <w:t xml:space="preserve"> packets </w:t>
              </w:r>
            </w:ins>
            <w:ins w:id="39" w:author="Ericsson User3" w:date="2019-02-08T14:40:00Z">
              <w:r>
                <w:t>where the PDR applies, e.g.</w:t>
              </w:r>
            </w:ins>
            <w:ins w:id="40" w:author="Ericsson User3" w:date="2019-02-08T14:39:00Z">
              <w:r w:rsidRPr="009E0DE1">
                <w:t xml:space="preserve"> </w:t>
              </w:r>
            </w:ins>
            <w:ins w:id="41" w:author="Ericsson User3" w:date="2019-02-08T14:40:00Z">
              <w:r>
                <w:t xml:space="preserve">from </w:t>
              </w:r>
            </w:ins>
            <w:ins w:id="42" w:author="Ericsson User3" w:date="2019-02-08T14:39:00Z">
              <w:r w:rsidRPr="009E0DE1">
                <w:t xml:space="preserve">access side (i.e. </w:t>
              </w:r>
            </w:ins>
            <w:ins w:id="43" w:author="Ericsson User3" w:date="2019-02-08T14:40:00Z">
              <w:r>
                <w:t>up</w:t>
              </w:r>
            </w:ins>
            <w:ins w:id="44" w:author="Ericsson User3" w:date="2019-02-08T14:39:00Z">
              <w:r w:rsidRPr="009E0DE1">
                <w:t xml:space="preserve">-link), </w:t>
              </w:r>
            </w:ins>
            <w:ins w:id="45" w:author="Ericsson User3" w:date="2019-02-08T14:40:00Z">
              <w:r>
                <w:t>from</w:t>
              </w:r>
            </w:ins>
            <w:ins w:id="46" w:author="Ericsson User3" w:date="2019-02-08T14:39:00Z">
              <w:r w:rsidRPr="009E0DE1">
                <w:t xml:space="preserve"> core side (i.e. </w:t>
              </w:r>
            </w:ins>
            <w:ins w:id="47" w:author="Ericsson User3" w:date="2019-02-08T14:40:00Z">
              <w:r>
                <w:t>down</w:t>
              </w:r>
            </w:ins>
            <w:ins w:id="48" w:author="Ericsson User3" w:date="2019-02-08T14:39:00Z">
              <w:r w:rsidRPr="009E0DE1">
                <w:t xml:space="preserve">-link), </w:t>
              </w:r>
            </w:ins>
            <w:ins w:id="49" w:author="Ericsson User3" w:date="2019-02-08T14:40:00Z">
              <w:r>
                <w:t>from</w:t>
              </w:r>
            </w:ins>
            <w:ins w:id="50" w:author="Ericsson User3" w:date="2019-02-08T14:39:00Z">
              <w:r w:rsidRPr="009E0DE1">
                <w:t xml:space="preserve"> SM</w:t>
              </w:r>
            </w:ins>
            <w:ins w:id="51" w:author="Ericsson User3" w:date="2019-02-08T14:40:00Z">
              <w:r>
                <w:t>F</w:t>
              </w:r>
            </w:ins>
            <w:ins w:id="52" w:author="Ericsson User3" w:date="2019-02-08T14:39:00Z">
              <w:r w:rsidRPr="009E0DE1">
                <w:t xml:space="preserve">, </w:t>
              </w:r>
            </w:ins>
            <w:ins w:id="53" w:author="Ericsson User3" w:date="2019-02-08T14:41:00Z">
              <w:r>
                <w:t xml:space="preserve">from </w:t>
              </w:r>
            </w:ins>
            <w:ins w:id="54" w:author="Ericsson User3" w:date="2019-02-08T14:39:00Z">
              <w:r w:rsidRPr="009E0DE1">
                <w:t>N6-LAN (i.e. the DN or the local DN)</w:t>
              </w:r>
            </w:ins>
            <w:ins w:id="55" w:author="Ericsson User3" w:date="2019-02-08T14:41:00Z">
              <w:r>
                <w:t xml:space="preserve">, from </w:t>
              </w:r>
            </w:ins>
            <w:ins w:id="56" w:author="Ericsson User3" w:date="2019-02-19T14:01:00Z">
              <w:r w:rsidR="00AC7B56">
                <w:t>“</w:t>
              </w:r>
            </w:ins>
            <w:ins w:id="57" w:author="Ericsson User3" w:date="2019-02-08T14:41:00Z">
              <w:r>
                <w:t>5G LAN internal</w:t>
              </w:r>
            </w:ins>
            <w:ins w:id="58" w:author="Ericsson User3" w:date="2019-02-19T14:01:00Z">
              <w:r w:rsidR="00AC7B56">
                <w:t>”</w:t>
              </w:r>
            </w:ins>
            <w:ins w:id="59" w:author="Ericsson User3" w:date="2019-02-08T14:41:00Z">
              <w:r>
                <w:t xml:space="preserve"> (i.e. local switch), or from </w:t>
              </w:r>
            </w:ins>
            <w:ins w:id="60" w:author="Ericsson User3" w:date="2019-02-19T14:01:00Z">
              <w:r w:rsidR="00AC7B56">
                <w:t>“</w:t>
              </w:r>
            </w:ins>
            <w:ins w:id="61" w:author="Ericsson User3" w:date="2019-02-08T14:41:00Z">
              <w:r>
                <w:t>5G LAN</w:t>
              </w:r>
            </w:ins>
            <w:ins w:id="62" w:author="Ericsson User3" w:date="2019-02-19T14:01:00Z">
              <w:r w:rsidR="00AC7B56">
                <w:t xml:space="preserve"> </w:t>
              </w:r>
              <w:proofErr w:type="spellStart"/>
              <w:r w:rsidR="00AC7B56">
                <w:t>Nx</w:t>
              </w:r>
            </w:ins>
            <w:proofErr w:type="spellEnd"/>
            <w:ins w:id="63" w:author="Ericsson User3" w:date="2019-02-19T14:02:00Z">
              <w:r w:rsidR="00AC7B56">
                <w:t xml:space="preserve">” (i.e. </w:t>
              </w:r>
              <w:proofErr w:type="spellStart"/>
              <w:r w:rsidR="00AC7B56">
                <w:t>Nx</w:t>
              </w:r>
              <w:proofErr w:type="spellEnd"/>
              <w:r w:rsidR="00AC7B56">
                <w:t xml:space="preserve"> interface)</w:t>
              </w:r>
            </w:ins>
            <w:ins w:id="64" w:author="Ericsson User3" w:date="2019-02-08T14:39:00Z">
              <w:r w:rsidRPr="009E0DE1">
                <w:t>.</w:t>
              </w:r>
            </w:ins>
          </w:p>
        </w:tc>
      </w:tr>
      <w:tr w:rsidR="00352F8A" w:rsidRPr="009E0DE1" w:rsidTr="00E07B16">
        <w:tc>
          <w:tcPr>
            <w:tcW w:w="1242" w:type="dxa"/>
            <w:tcBorders>
              <w:top w:val="nil"/>
              <w:bottom w:val="nil"/>
            </w:tcBorders>
          </w:tcPr>
          <w:p w:rsidR="00352F8A" w:rsidRPr="009E0DE1" w:rsidRDefault="00352F8A" w:rsidP="00E07B16">
            <w:pPr>
              <w:pStyle w:val="TAL"/>
            </w:pPr>
          </w:p>
        </w:tc>
        <w:tc>
          <w:tcPr>
            <w:tcW w:w="1423" w:type="dxa"/>
          </w:tcPr>
          <w:p w:rsidR="00352F8A" w:rsidRPr="009E0DE1" w:rsidRDefault="00352F8A" w:rsidP="00E07B16">
            <w:pPr>
              <w:pStyle w:val="TAL"/>
            </w:pPr>
            <w:r>
              <w:t>Ethernet PDU Session Information</w:t>
            </w:r>
          </w:p>
        </w:tc>
        <w:tc>
          <w:tcPr>
            <w:tcW w:w="4249" w:type="dxa"/>
          </w:tcPr>
          <w:p w:rsidR="00352F8A" w:rsidRPr="009E0DE1" w:rsidRDefault="00352F8A" w:rsidP="00E07B16">
            <w:pPr>
              <w:pStyle w:val="TAL"/>
            </w:pPr>
            <w:r>
              <w:t>Refers to all the (DL) Ethernet packets matching an Ethernet PDU session, as further described in clause 5.6.10.2 and in TS 29.244 [65].</w:t>
            </w:r>
          </w:p>
        </w:tc>
        <w:tc>
          <w:tcPr>
            <w:tcW w:w="2943" w:type="dxa"/>
            <w:tcBorders>
              <w:top w:val="nil"/>
            </w:tcBorders>
          </w:tcPr>
          <w:p w:rsidR="00352F8A" w:rsidRPr="009E0DE1" w:rsidRDefault="00352F8A" w:rsidP="00E07B16">
            <w:pPr>
              <w:pStyle w:val="TAL"/>
            </w:pPr>
          </w:p>
        </w:tc>
      </w:tr>
      <w:tr w:rsidR="00352F8A" w:rsidRPr="009E0DE1" w:rsidTr="00E07B16">
        <w:tc>
          <w:tcPr>
            <w:tcW w:w="2665" w:type="dxa"/>
            <w:gridSpan w:val="2"/>
          </w:tcPr>
          <w:p w:rsidR="00352F8A" w:rsidRPr="009E0DE1" w:rsidRDefault="00352F8A" w:rsidP="00E07B16">
            <w:pPr>
              <w:pStyle w:val="TAL"/>
            </w:pPr>
            <w:r w:rsidRPr="009E0DE1">
              <w:t>Outer header removal</w:t>
            </w:r>
          </w:p>
        </w:tc>
        <w:tc>
          <w:tcPr>
            <w:tcW w:w="4249" w:type="dxa"/>
          </w:tcPr>
          <w:p w:rsidR="00352F8A" w:rsidRPr="009E0DE1" w:rsidRDefault="00352F8A" w:rsidP="00E07B16">
            <w:pPr>
              <w:pStyle w:val="TAL"/>
            </w:pPr>
            <w:r w:rsidRPr="009E0DE1">
              <w:t>Instructs the UP function to remove one or more outer header(s) (e.g. IP+UDP+GTP</w:t>
            </w:r>
            <w:r>
              <w:t>, VLAN tag</w:t>
            </w:r>
            <w:r w:rsidRPr="009E0DE1">
              <w:t>)</w:t>
            </w:r>
            <w:r>
              <w:t>,</w:t>
            </w:r>
            <w:r w:rsidRPr="009E0DE1">
              <w:t xml:space="preserve"> from the incoming packet.</w:t>
            </w:r>
          </w:p>
        </w:tc>
        <w:tc>
          <w:tcPr>
            <w:tcW w:w="2943" w:type="dxa"/>
          </w:tcPr>
          <w:p w:rsidR="00352F8A" w:rsidRPr="009E0DE1" w:rsidRDefault="00352F8A" w:rsidP="00E07B16">
            <w:pPr>
              <w:pStyle w:val="TAL"/>
            </w:pPr>
            <w:r w:rsidRPr="009E0DE1">
              <w:t>Any extension header shall be stored for this packet.</w:t>
            </w:r>
          </w:p>
        </w:tc>
      </w:tr>
      <w:tr w:rsidR="00352F8A" w:rsidRPr="009E0DE1" w:rsidTr="00E07B16">
        <w:tc>
          <w:tcPr>
            <w:tcW w:w="2665" w:type="dxa"/>
            <w:gridSpan w:val="2"/>
          </w:tcPr>
          <w:p w:rsidR="00352F8A" w:rsidRPr="009E0DE1" w:rsidRDefault="00352F8A" w:rsidP="00E07B16">
            <w:pPr>
              <w:pStyle w:val="TAL"/>
            </w:pPr>
            <w:r w:rsidRPr="009E0DE1">
              <w:t>Forwarding Action Rule ID</w:t>
            </w:r>
          </w:p>
        </w:tc>
        <w:tc>
          <w:tcPr>
            <w:tcW w:w="4249" w:type="dxa"/>
          </w:tcPr>
          <w:p w:rsidR="00352F8A" w:rsidRPr="009E0DE1" w:rsidRDefault="00352F8A" w:rsidP="00E07B16">
            <w:pPr>
              <w:pStyle w:val="TAL"/>
            </w:pPr>
            <w:r w:rsidRPr="009E0DE1">
              <w:t xml:space="preserve">The Forwarding Action Rule ID identifies a forwarding action that </w:t>
            </w:r>
            <w:proofErr w:type="gramStart"/>
            <w:r w:rsidRPr="009E0DE1">
              <w:t>has to</w:t>
            </w:r>
            <w:proofErr w:type="gramEnd"/>
            <w:r w:rsidRPr="009E0DE1">
              <w:t xml:space="preserve"> be applied.</w:t>
            </w:r>
          </w:p>
        </w:tc>
        <w:tc>
          <w:tcPr>
            <w:tcW w:w="2943" w:type="dxa"/>
          </w:tcPr>
          <w:p w:rsidR="00352F8A" w:rsidRPr="009E0DE1" w:rsidRDefault="00352F8A" w:rsidP="00E07B16">
            <w:pPr>
              <w:pStyle w:val="TAL"/>
            </w:pPr>
          </w:p>
        </w:tc>
      </w:tr>
      <w:tr w:rsidR="00352F8A" w:rsidRPr="009E0DE1" w:rsidTr="00E07B16">
        <w:tc>
          <w:tcPr>
            <w:tcW w:w="2665" w:type="dxa"/>
            <w:gridSpan w:val="2"/>
          </w:tcPr>
          <w:p w:rsidR="00352F8A" w:rsidRPr="009E0DE1" w:rsidRDefault="00352F8A" w:rsidP="00E07B16">
            <w:pPr>
              <w:pStyle w:val="TAL"/>
            </w:pPr>
            <w:r w:rsidRPr="009E0DE1">
              <w:t>List of Usage Reporting Rule ID(s)</w:t>
            </w:r>
          </w:p>
        </w:tc>
        <w:tc>
          <w:tcPr>
            <w:tcW w:w="4249" w:type="dxa"/>
          </w:tcPr>
          <w:p w:rsidR="00352F8A" w:rsidRPr="009E0DE1" w:rsidRDefault="00352F8A" w:rsidP="00E07B16">
            <w:pPr>
              <w:pStyle w:val="TAL"/>
            </w:pPr>
            <w:r w:rsidRPr="009E0DE1">
              <w:t xml:space="preserve">Every Usage Reporting Rule ID identifies a measurement action that </w:t>
            </w:r>
            <w:proofErr w:type="gramStart"/>
            <w:r w:rsidRPr="009E0DE1">
              <w:t>has to</w:t>
            </w:r>
            <w:proofErr w:type="gramEnd"/>
            <w:r w:rsidRPr="009E0DE1">
              <w:t xml:space="preserve"> be applied.</w:t>
            </w:r>
          </w:p>
        </w:tc>
        <w:tc>
          <w:tcPr>
            <w:tcW w:w="2943" w:type="dxa"/>
          </w:tcPr>
          <w:p w:rsidR="00352F8A" w:rsidRPr="009E0DE1" w:rsidRDefault="00352F8A" w:rsidP="00E07B16">
            <w:pPr>
              <w:pStyle w:val="TAL"/>
            </w:pPr>
          </w:p>
        </w:tc>
      </w:tr>
      <w:tr w:rsidR="00352F8A" w:rsidRPr="009E0DE1" w:rsidTr="00E07B16">
        <w:tc>
          <w:tcPr>
            <w:tcW w:w="2665" w:type="dxa"/>
            <w:gridSpan w:val="2"/>
          </w:tcPr>
          <w:p w:rsidR="00352F8A" w:rsidRPr="009E0DE1" w:rsidRDefault="00352F8A" w:rsidP="00E07B16">
            <w:pPr>
              <w:pStyle w:val="TAL"/>
            </w:pPr>
            <w:r w:rsidRPr="009E0DE1">
              <w:t>List of QoS Enforcement Rule ID(s)</w:t>
            </w:r>
          </w:p>
        </w:tc>
        <w:tc>
          <w:tcPr>
            <w:tcW w:w="4249" w:type="dxa"/>
          </w:tcPr>
          <w:p w:rsidR="00352F8A" w:rsidRPr="009E0DE1" w:rsidRDefault="00352F8A" w:rsidP="00E07B16">
            <w:pPr>
              <w:pStyle w:val="TAL"/>
            </w:pPr>
            <w:r w:rsidRPr="009E0DE1">
              <w:t xml:space="preserve">Every QoS Enforcement Rule ID identifies a QoS enforcement action that </w:t>
            </w:r>
            <w:proofErr w:type="gramStart"/>
            <w:r w:rsidRPr="009E0DE1">
              <w:t>has to</w:t>
            </w:r>
            <w:proofErr w:type="gramEnd"/>
            <w:r w:rsidRPr="009E0DE1">
              <w:t xml:space="preserve"> be applied.</w:t>
            </w:r>
          </w:p>
        </w:tc>
        <w:tc>
          <w:tcPr>
            <w:tcW w:w="2943" w:type="dxa"/>
          </w:tcPr>
          <w:p w:rsidR="00352F8A" w:rsidRPr="009E0DE1" w:rsidRDefault="00352F8A" w:rsidP="00E07B16">
            <w:pPr>
              <w:pStyle w:val="TAL"/>
            </w:pPr>
          </w:p>
        </w:tc>
      </w:tr>
      <w:tr w:rsidR="00352F8A" w:rsidRPr="009E0DE1" w:rsidTr="00E07B16">
        <w:tc>
          <w:tcPr>
            <w:tcW w:w="9857" w:type="dxa"/>
            <w:gridSpan w:val="4"/>
          </w:tcPr>
          <w:p w:rsidR="00352F8A" w:rsidRPr="009E0DE1" w:rsidRDefault="00352F8A" w:rsidP="00E07B16">
            <w:pPr>
              <w:pStyle w:val="TAN"/>
            </w:pPr>
            <w:r w:rsidRPr="009E0DE1">
              <w:t>NOTE 1:</w:t>
            </w:r>
            <w:r w:rsidRPr="009E0DE1">
              <w:tab/>
              <w:t>Needed e.g. in case:</w:t>
            </w:r>
          </w:p>
          <w:p w:rsidR="00352F8A" w:rsidRPr="009E0DE1" w:rsidRDefault="00352F8A" w:rsidP="00E07B16">
            <w:pPr>
              <w:pStyle w:val="TAN"/>
            </w:pPr>
            <w:r w:rsidRPr="009E0DE1">
              <w:tab/>
              <w:t>-</w:t>
            </w:r>
            <w:r w:rsidRPr="009E0DE1">
              <w:tab/>
              <w:t>UPF supports multiple DNN with overlapping IP addresses;</w:t>
            </w:r>
          </w:p>
          <w:p w:rsidR="00616296" w:rsidRDefault="00352F8A" w:rsidP="00E07B16">
            <w:pPr>
              <w:pStyle w:val="TAN"/>
              <w:rPr>
                <w:ins w:id="65" w:author="Ericsson User3" w:date="2019-02-19T14:51:00Z"/>
              </w:rPr>
            </w:pPr>
            <w:r w:rsidRPr="009E0DE1">
              <w:tab/>
              <w:t>-</w:t>
            </w:r>
            <w:r w:rsidRPr="009E0DE1">
              <w:tab/>
              <w:t>UPF is connected to other UPF or AN node in different IP domains</w:t>
            </w:r>
          </w:p>
          <w:p w:rsidR="00352F8A" w:rsidRPr="009E0DE1" w:rsidRDefault="00616296">
            <w:pPr>
              <w:pStyle w:val="TAN"/>
              <w:ind w:left="1703"/>
              <w:pPrChange w:id="66" w:author="Ericsson User3" w:date="2019-02-19T14:51:00Z">
                <w:pPr>
                  <w:pStyle w:val="TAN"/>
                </w:pPr>
              </w:pPrChange>
            </w:pPr>
            <w:ins w:id="67" w:author="Ericsson User3" w:date="2019-02-19T14:51:00Z">
              <w:r>
                <w:t xml:space="preserve">-    UPF “local switch” and </w:t>
              </w:r>
              <w:proofErr w:type="spellStart"/>
              <w:r>
                <w:t>Nx</w:t>
              </w:r>
              <w:proofErr w:type="spellEnd"/>
              <w:r>
                <w:t xml:space="preserve"> forwarding is used for different 5G LAN groups</w:t>
              </w:r>
            </w:ins>
            <w:r w:rsidR="00352F8A" w:rsidRPr="009E0DE1">
              <w:t>.</w:t>
            </w:r>
          </w:p>
        </w:tc>
      </w:tr>
    </w:tbl>
    <w:p w:rsidR="00352F8A" w:rsidRPr="009E0DE1" w:rsidRDefault="00352F8A" w:rsidP="00352F8A">
      <w:pPr>
        <w:pStyle w:val="FP"/>
      </w:pPr>
    </w:p>
    <w:p w:rsidR="00352F8A" w:rsidRDefault="00352F8A" w:rsidP="00352F8A">
      <w:pPr>
        <w:rPr>
          <w:rFonts w:ascii="Arial" w:hAnsi="Arial" w:cs="Arial"/>
        </w:rPr>
      </w:pPr>
    </w:p>
    <w:p w:rsidR="00352F8A" w:rsidRPr="00BD0933" w:rsidRDefault="00352F8A" w:rsidP="00352F8A">
      <w:pPr>
        <w:jc w:val="center"/>
        <w:rPr>
          <w:color w:val="FF0000"/>
          <w:sz w:val="36"/>
        </w:rPr>
      </w:pPr>
      <w:r w:rsidRPr="00BD0933">
        <w:rPr>
          <w:color w:val="FF0000"/>
          <w:sz w:val="36"/>
        </w:rPr>
        <w:t xml:space="preserve">***** </w:t>
      </w:r>
      <w:r>
        <w:rPr>
          <w:color w:val="FF0000"/>
          <w:sz w:val="36"/>
        </w:rPr>
        <w:t>Next Change</w:t>
      </w:r>
      <w:r w:rsidRPr="00BD0933">
        <w:rPr>
          <w:color w:val="FF0000"/>
          <w:sz w:val="36"/>
        </w:rPr>
        <w:t xml:space="preserve"> *****</w:t>
      </w:r>
    </w:p>
    <w:p w:rsidR="00352F8A" w:rsidRDefault="00352F8A" w:rsidP="00352F8A">
      <w:pPr>
        <w:rPr>
          <w:rFonts w:ascii="Arial" w:hAnsi="Arial" w:cs="Arial"/>
        </w:rPr>
      </w:pPr>
    </w:p>
    <w:p w:rsidR="00AC7B56" w:rsidRPr="009E0DE1" w:rsidRDefault="00AC7B56" w:rsidP="00AC7B56">
      <w:pPr>
        <w:pStyle w:val="Heading5"/>
      </w:pPr>
      <w:bookmarkStart w:id="68" w:name="_Toc532891730"/>
      <w:r w:rsidRPr="009E0DE1">
        <w:t>5.8.2.11.5</w:t>
      </w:r>
      <w:r w:rsidRPr="009E0DE1">
        <w:tab/>
        <w:t>Usage Reporting Rule</w:t>
      </w:r>
      <w:bookmarkEnd w:id="68"/>
    </w:p>
    <w:p w:rsidR="00AC7B56" w:rsidRPr="009E0DE1" w:rsidRDefault="00AC7B56" w:rsidP="00AC7B56">
      <w:pPr>
        <w:rPr>
          <w:lang w:eastAsia="x-none"/>
        </w:rPr>
      </w:pPr>
      <w:r w:rsidRPr="009E0DE1">
        <w:rPr>
          <w:lang w:eastAsia="x-none"/>
        </w:rPr>
        <w:t>The following table describes the Usage Reporting Rule (URR) that defines how a packet shall be accounted as well as when and how to report the measurements.</w:t>
      </w:r>
    </w:p>
    <w:p w:rsidR="00AC7B56" w:rsidRPr="009E0DE1" w:rsidRDefault="00AC7B56" w:rsidP="00AC7B56">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AC7B56" w:rsidRPr="009E0DE1" w:rsidTr="00AC7B56">
        <w:tc>
          <w:tcPr>
            <w:tcW w:w="2602" w:type="dxa"/>
          </w:tcPr>
          <w:p w:rsidR="00AC7B56" w:rsidRPr="009E0DE1" w:rsidRDefault="00AC7B56" w:rsidP="005907A3">
            <w:pPr>
              <w:pStyle w:val="TAH"/>
            </w:pPr>
            <w:r w:rsidRPr="009E0DE1">
              <w:lastRenderedPageBreak/>
              <w:t>Attribute</w:t>
            </w:r>
          </w:p>
        </w:tc>
        <w:tc>
          <w:tcPr>
            <w:tcW w:w="4123" w:type="dxa"/>
          </w:tcPr>
          <w:p w:rsidR="00AC7B56" w:rsidRPr="009E0DE1" w:rsidRDefault="00AC7B56" w:rsidP="005907A3">
            <w:pPr>
              <w:pStyle w:val="TAH"/>
            </w:pPr>
            <w:r w:rsidRPr="009E0DE1">
              <w:t>Description</w:t>
            </w:r>
          </w:p>
        </w:tc>
        <w:tc>
          <w:tcPr>
            <w:tcW w:w="2904" w:type="dxa"/>
          </w:tcPr>
          <w:p w:rsidR="00AC7B56" w:rsidRPr="009E0DE1" w:rsidRDefault="00AC7B56" w:rsidP="005907A3">
            <w:pPr>
              <w:pStyle w:val="TAH"/>
            </w:pPr>
            <w:r w:rsidRPr="009E0DE1">
              <w:t>Comment</w:t>
            </w:r>
          </w:p>
        </w:tc>
      </w:tr>
      <w:tr w:rsidR="00AC7B56" w:rsidRPr="009E0DE1" w:rsidTr="00AC7B56">
        <w:tc>
          <w:tcPr>
            <w:tcW w:w="2602" w:type="dxa"/>
          </w:tcPr>
          <w:p w:rsidR="00AC7B56" w:rsidRPr="009E0DE1" w:rsidRDefault="00AC7B56" w:rsidP="005907A3">
            <w:pPr>
              <w:pStyle w:val="TAL"/>
            </w:pPr>
            <w:r w:rsidRPr="009E0DE1">
              <w:t>N4 Session ID</w:t>
            </w:r>
          </w:p>
        </w:tc>
        <w:tc>
          <w:tcPr>
            <w:tcW w:w="4123" w:type="dxa"/>
          </w:tcPr>
          <w:p w:rsidR="00AC7B56" w:rsidRPr="009E0DE1" w:rsidRDefault="00AC7B56" w:rsidP="005907A3">
            <w:pPr>
              <w:pStyle w:val="TAL"/>
            </w:pPr>
            <w:r w:rsidRPr="009E0DE1">
              <w:t>Identifies the N4 session associated to this URR</w:t>
            </w:r>
          </w:p>
        </w:tc>
        <w:tc>
          <w:tcPr>
            <w:tcW w:w="2904" w:type="dxa"/>
          </w:tcPr>
          <w:p w:rsidR="00AC7B56" w:rsidRPr="009E0DE1" w:rsidRDefault="00AC7B56" w:rsidP="005907A3">
            <w:pPr>
              <w:pStyle w:val="TAL"/>
            </w:pPr>
          </w:p>
        </w:tc>
      </w:tr>
      <w:tr w:rsidR="00AC7B56" w:rsidRPr="009E0DE1" w:rsidTr="00AC7B56">
        <w:tc>
          <w:tcPr>
            <w:tcW w:w="2602" w:type="dxa"/>
          </w:tcPr>
          <w:p w:rsidR="00AC7B56" w:rsidRPr="009E0DE1" w:rsidRDefault="00AC7B56" w:rsidP="005907A3">
            <w:pPr>
              <w:pStyle w:val="TAL"/>
            </w:pPr>
            <w:r w:rsidRPr="009E0DE1">
              <w:t>Rule ID</w:t>
            </w:r>
          </w:p>
        </w:tc>
        <w:tc>
          <w:tcPr>
            <w:tcW w:w="4123" w:type="dxa"/>
          </w:tcPr>
          <w:p w:rsidR="00AC7B56" w:rsidRPr="009E0DE1" w:rsidRDefault="00AC7B56" w:rsidP="005907A3">
            <w:pPr>
              <w:pStyle w:val="TAL"/>
            </w:pPr>
            <w:r w:rsidRPr="009E0DE1">
              <w:t>Unique identifier to identify this information.</w:t>
            </w:r>
          </w:p>
        </w:tc>
        <w:tc>
          <w:tcPr>
            <w:tcW w:w="2904" w:type="dxa"/>
          </w:tcPr>
          <w:p w:rsidR="00AC7B56" w:rsidRPr="009E0DE1" w:rsidRDefault="00AC7B56" w:rsidP="005907A3">
            <w:pPr>
              <w:pStyle w:val="TAL"/>
            </w:pPr>
            <w:r w:rsidRPr="009E0DE1">
              <w:t>Used by UPF when reporting usage.</w:t>
            </w:r>
          </w:p>
        </w:tc>
      </w:tr>
      <w:tr w:rsidR="00AC7B56" w:rsidRPr="009E0DE1" w:rsidTr="00AC7B56">
        <w:tc>
          <w:tcPr>
            <w:tcW w:w="2602" w:type="dxa"/>
          </w:tcPr>
          <w:p w:rsidR="00AC7B56" w:rsidRPr="009E0DE1" w:rsidRDefault="00AC7B56" w:rsidP="005907A3">
            <w:pPr>
              <w:pStyle w:val="TAL"/>
            </w:pPr>
            <w:r w:rsidRPr="009E0DE1">
              <w:t>Reporting triggers</w:t>
            </w:r>
          </w:p>
        </w:tc>
        <w:tc>
          <w:tcPr>
            <w:tcW w:w="4123" w:type="dxa"/>
          </w:tcPr>
          <w:p w:rsidR="00AC7B56" w:rsidRPr="009E0DE1" w:rsidRDefault="00AC7B56" w:rsidP="005907A3">
            <w:pPr>
              <w:pStyle w:val="TAL"/>
            </w:pPr>
            <w:r w:rsidRPr="009E0DE1">
              <w:t>One or multiple of the events can be activated for the generation and reporting of the usage report.</w:t>
            </w:r>
          </w:p>
        </w:tc>
        <w:tc>
          <w:tcPr>
            <w:tcW w:w="2904" w:type="dxa"/>
          </w:tcPr>
          <w:p w:rsidR="00AC7B56" w:rsidRPr="009E0DE1" w:rsidRDefault="00AC7B56" w:rsidP="005907A3">
            <w:pPr>
              <w:pStyle w:val="TAL"/>
            </w:pPr>
            <w:r w:rsidRPr="009E0DE1">
              <w:t>Applicable events include:</w:t>
            </w:r>
          </w:p>
          <w:p w:rsidR="00AC7B56" w:rsidRPr="009E0DE1" w:rsidRDefault="00AC7B56" w:rsidP="005907A3">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ins w:id="69" w:author="Ericsson User3" w:date="2019-02-19T14:09:00Z">
              <w:r w:rsidR="005A767F">
                <w:t xml:space="preserve">; unknown destination </w:t>
              </w:r>
            </w:ins>
            <w:ins w:id="70" w:author="Ericsson User3" w:date="2019-02-19T14:10:00Z">
              <w:r w:rsidR="005A767F">
                <w:t>MAC/IP address</w:t>
              </w:r>
            </w:ins>
            <w:r w:rsidRPr="009E0DE1">
              <w:t>.</w:t>
            </w:r>
          </w:p>
        </w:tc>
      </w:tr>
      <w:tr w:rsidR="00AC7B56" w:rsidRPr="009E0DE1" w:rsidTr="00AC7B56">
        <w:tc>
          <w:tcPr>
            <w:tcW w:w="2602" w:type="dxa"/>
          </w:tcPr>
          <w:p w:rsidR="00AC7B56" w:rsidRPr="009E0DE1" w:rsidRDefault="00AC7B56" w:rsidP="005907A3">
            <w:pPr>
              <w:pStyle w:val="TAL"/>
            </w:pPr>
            <w:r w:rsidRPr="009E0DE1">
              <w:t xml:space="preserve">Periodic measurement threshold </w:t>
            </w:r>
          </w:p>
        </w:tc>
        <w:tc>
          <w:tcPr>
            <w:tcW w:w="4123" w:type="dxa"/>
          </w:tcPr>
          <w:p w:rsidR="00AC7B56" w:rsidRPr="009E0DE1" w:rsidRDefault="00AC7B56" w:rsidP="005907A3">
            <w:pPr>
              <w:pStyle w:val="TAL"/>
            </w:pPr>
            <w:r w:rsidRPr="009E0DE1">
              <w:t xml:space="preserve">Defines the point in time for sending a periodic report for this URR (e.g. </w:t>
            </w:r>
            <w:proofErr w:type="spellStart"/>
            <w:r w:rsidRPr="009E0DE1">
              <w:t>timeofday</w:t>
            </w:r>
            <w:proofErr w:type="spellEnd"/>
            <w:r w:rsidRPr="009E0DE1">
              <w:t>).</w:t>
            </w:r>
          </w:p>
        </w:tc>
        <w:tc>
          <w:tcPr>
            <w:tcW w:w="2904" w:type="dxa"/>
          </w:tcPr>
          <w:p w:rsidR="00AC7B56" w:rsidRPr="009E0DE1" w:rsidRDefault="00AC7B56" w:rsidP="005907A3">
            <w:pPr>
              <w:pStyle w:val="TAL"/>
            </w:pPr>
            <w:r w:rsidRPr="009E0DE1">
              <w:t>This allows generation of periodic usage report for e.g. offline charging.</w:t>
            </w:r>
          </w:p>
          <w:p w:rsidR="00AC7B56" w:rsidRPr="009E0DE1" w:rsidRDefault="00AC7B56" w:rsidP="005907A3">
            <w:pPr>
              <w:pStyle w:val="TAL"/>
            </w:pPr>
            <w:r w:rsidRPr="009E0DE1">
              <w:t>It can also be used for realizing the Monitoring time of the usage monitoring feature.</w:t>
            </w:r>
          </w:p>
          <w:p w:rsidR="00AC7B56" w:rsidRPr="009E0DE1" w:rsidRDefault="00AC7B56" w:rsidP="005907A3">
            <w:pPr>
              <w:pStyle w:val="TAL"/>
            </w:pPr>
            <w:r w:rsidRPr="009E0DE1">
              <w:t>It can also be used for realizing the Quota-Idle-Timeout, i.e. to enable the CP function to check whether any traffic has passed during this time.</w:t>
            </w:r>
          </w:p>
        </w:tc>
      </w:tr>
      <w:tr w:rsidR="00AC7B56" w:rsidRPr="009E0DE1" w:rsidTr="00AC7B56">
        <w:tc>
          <w:tcPr>
            <w:tcW w:w="2602" w:type="dxa"/>
          </w:tcPr>
          <w:p w:rsidR="00AC7B56" w:rsidRPr="009E0DE1" w:rsidRDefault="00AC7B56" w:rsidP="005907A3">
            <w:pPr>
              <w:pStyle w:val="TAL"/>
            </w:pPr>
            <w:r w:rsidRPr="009E0DE1">
              <w:t>Volume measurement threshold</w:t>
            </w:r>
          </w:p>
        </w:tc>
        <w:tc>
          <w:tcPr>
            <w:tcW w:w="4123" w:type="dxa"/>
          </w:tcPr>
          <w:p w:rsidR="00AC7B56" w:rsidRPr="009E0DE1" w:rsidRDefault="00AC7B56" w:rsidP="005907A3">
            <w:pPr>
              <w:pStyle w:val="TAL"/>
            </w:pPr>
            <w:r w:rsidRPr="009E0DE1">
              <w:t>Value in terms of uplink and/or downlink and/or total byte-count when the measurement report is to be generated.</w:t>
            </w:r>
          </w:p>
        </w:tc>
        <w:tc>
          <w:tcPr>
            <w:tcW w:w="2904" w:type="dxa"/>
          </w:tcPr>
          <w:p w:rsidR="00AC7B56" w:rsidRPr="009E0DE1" w:rsidRDefault="00AC7B56" w:rsidP="005907A3">
            <w:pPr>
              <w:pStyle w:val="TAL"/>
            </w:pPr>
          </w:p>
        </w:tc>
      </w:tr>
      <w:tr w:rsidR="00AC7B56" w:rsidRPr="009E0DE1" w:rsidTr="00AC7B56">
        <w:tc>
          <w:tcPr>
            <w:tcW w:w="2602" w:type="dxa"/>
          </w:tcPr>
          <w:p w:rsidR="00AC7B56" w:rsidRPr="009E0DE1" w:rsidRDefault="00AC7B56" w:rsidP="005907A3">
            <w:pPr>
              <w:pStyle w:val="TAL"/>
            </w:pPr>
            <w:r w:rsidRPr="009E0DE1">
              <w:t>Time measurement threshold</w:t>
            </w:r>
          </w:p>
        </w:tc>
        <w:tc>
          <w:tcPr>
            <w:tcW w:w="4123" w:type="dxa"/>
          </w:tcPr>
          <w:p w:rsidR="00AC7B56" w:rsidRPr="009E0DE1" w:rsidRDefault="00AC7B56" w:rsidP="005907A3">
            <w:pPr>
              <w:pStyle w:val="TAL"/>
            </w:pPr>
            <w:r w:rsidRPr="009E0DE1">
              <w:t>Value in terms of the time duration (e.g. in seconds) when the measurement report is to be generated.</w:t>
            </w:r>
          </w:p>
        </w:tc>
        <w:tc>
          <w:tcPr>
            <w:tcW w:w="2904" w:type="dxa"/>
          </w:tcPr>
          <w:p w:rsidR="00AC7B56" w:rsidRPr="009E0DE1" w:rsidRDefault="00AC7B56" w:rsidP="005907A3">
            <w:pPr>
              <w:pStyle w:val="TAL"/>
            </w:pPr>
          </w:p>
        </w:tc>
      </w:tr>
      <w:tr w:rsidR="00AC7B56" w:rsidRPr="009E0DE1" w:rsidTr="00AC7B56">
        <w:tc>
          <w:tcPr>
            <w:tcW w:w="2602" w:type="dxa"/>
          </w:tcPr>
          <w:p w:rsidR="00AC7B56" w:rsidRPr="009E0DE1" w:rsidRDefault="00AC7B56" w:rsidP="005907A3">
            <w:pPr>
              <w:pStyle w:val="TAL"/>
            </w:pPr>
            <w:r w:rsidRPr="009E0DE1">
              <w:t>Event measurement threshold</w:t>
            </w:r>
          </w:p>
        </w:tc>
        <w:tc>
          <w:tcPr>
            <w:tcW w:w="4123" w:type="dxa"/>
          </w:tcPr>
          <w:p w:rsidR="00AC7B56" w:rsidRPr="009E0DE1" w:rsidRDefault="00AC7B56" w:rsidP="005907A3">
            <w:pPr>
              <w:pStyle w:val="TAL"/>
            </w:pPr>
            <w:r w:rsidRPr="009E0DE1">
              <w:t>Number of events (identified according to a locally configured policy) after which the measurement report is to be generated.</w:t>
            </w:r>
          </w:p>
        </w:tc>
        <w:tc>
          <w:tcPr>
            <w:tcW w:w="2904" w:type="dxa"/>
          </w:tcPr>
          <w:p w:rsidR="00AC7B56" w:rsidRPr="009E0DE1" w:rsidRDefault="00AC7B56" w:rsidP="005907A3">
            <w:pPr>
              <w:pStyle w:val="TAL"/>
            </w:pPr>
          </w:p>
        </w:tc>
      </w:tr>
      <w:tr w:rsidR="00AC7B56" w:rsidRPr="009E0DE1" w:rsidTr="00AC7B56">
        <w:tc>
          <w:tcPr>
            <w:tcW w:w="2602" w:type="dxa"/>
          </w:tcPr>
          <w:p w:rsidR="00AC7B56" w:rsidRPr="009E0DE1" w:rsidRDefault="00AC7B56" w:rsidP="005907A3">
            <w:pPr>
              <w:pStyle w:val="TAL"/>
            </w:pPr>
            <w:r w:rsidRPr="009E0DE1">
              <w:t>Inactivity detection time</w:t>
            </w:r>
          </w:p>
          <w:p w:rsidR="00AC7B56" w:rsidRPr="009E0DE1" w:rsidRDefault="00AC7B56" w:rsidP="005907A3">
            <w:pPr>
              <w:pStyle w:val="TAL"/>
            </w:pPr>
          </w:p>
        </w:tc>
        <w:tc>
          <w:tcPr>
            <w:tcW w:w="4123" w:type="dxa"/>
          </w:tcPr>
          <w:p w:rsidR="00AC7B56" w:rsidRPr="009E0DE1" w:rsidRDefault="00AC7B56" w:rsidP="005907A3">
            <w:pPr>
              <w:pStyle w:val="TAL"/>
            </w:pPr>
            <w:r w:rsidRPr="009E0DE1">
              <w:t xml:space="preserve">Defines the </w:t>
            </w:r>
            <w:proofErr w:type="gramStart"/>
            <w:r w:rsidRPr="009E0DE1">
              <w:t>period of time</w:t>
            </w:r>
            <w:proofErr w:type="gramEnd"/>
            <w:r w:rsidRPr="009E0DE1">
              <w:t xml:space="preserve"> after which the time measurement shall stop, if no packets are received.</w:t>
            </w:r>
          </w:p>
        </w:tc>
        <w:tc>
          <w:tcPr>
            <w:tcW w:w="2904" w:type="dxa"/>
          </w:tcPr>
          <w:p w:rsidR="00AC7B56" w:rsidRPr="009E0DE1" w:rsidRDefault="00AC7B56" w:rsidP="005907A3">
            <w:pPr>
              <w:pStyle w:val="TAL"/>
            </w:pPr>
            <w:r w:rsidRPr="009E0DE1">
              <w:t>Timer corresponding to this duration is restarted at the end of each transmitted packet.</w:t>
            </w:r>
          </w:p>
        </w:tc>
      </w:tr>
      <w:tr w:rsidR="00AC7B56" w:rsidRPr="009E0DE1" w:rsidTr="00AC7B56">
        <w:tc>
          <w:tcPr>
            <w:tcW w:w="2602" w:type="dxa"/>
          </w:tcPr>
          <w:p w:rsidR="00AC7B56" w:rsidRPr="009E0DE1" w:rsidRDefault="00AC7B56" w:rsidP="005907A3">
            <w:pPr>
              <w:pStyle w:val="TAL"/>
            </w:pPr>
            <w:r w:rsidRPr="009E0DE1">
              <w:t>Event based reporting</w:t>
            </w:r>
          </w:p>
        </w:tc>
        <w:tc>
          <w:tcPr>
            <w:tcW w:w="4123" w:type="dxa"/>
          </w:tcPr>
          <w:p w:rsidR="00AC7B56" w:rsidRPr="009E0DE1" w:rsidRDefault="00AC7B56" w:rsidP="005907A3">
            <w:pPr>
              <w:pStyle w:val="TAL"/>
            </w:pPr>
            <w:r w:rsidRPr="009E0DE1">
              <w:t>Points to a locally configured policy which is identifies event(s) trigger for generating usage report.</w:t>
            </w:r>
          </w:p>
        </w:tc>
        <w:tc>
          <w:tcPr>
            <w:tcW w:w="2904" w:type="dxa"/>
          </w:tcPr>
          <w:p w:rsidR="00AC7B56" w:rsidRPr="009E0DE1" w:rsidRDefault="00AC7B56" w:rsidP="005907A3">
            <w:pPr>
              <w:pStyle w:val="TAL"/>
            </w:pPr>
          </w:p>
        </w:tc>
      </w:tr>
      <w:tr w:rsidR="00AC7B56" w:rsidRPr="009E0DE1" w:rsidTr="00AC7B56">
        <w:tc>
          <w:tcPr>
            <w:tcW w:w="2602" w:type="dxa"/>
          </w:tcPr>
          <w:p w:rsidR="00AC7B56" w:rsidRPr="009E0DE1" w:rsidRDefault="00AC7B56" w:rsidP="005907A3">
            <w:pPr>
              <w:pStyle w:val="TAL"/>
            </w:pPr>
            <w:r w:rsidRPr="009E0DE1">
              <w:t>Linked URR ID(s)</w:t>
            </w:r>
          </w:p>
        </w:tc>
        <w:tc>
          <w:tcPr>
            <w:tcW w:w="4123" w:type="dxa"/>
          </w:tcPr>
          <w:p w:rsidR="00AC7B56" w:rsidRPr="009E0DE1" w:rsidRDefault="00AC7B56" w:rsidP="005907A3">
            <w:pPr>
              <w:pStyle w:val="TAL"/>
            </w:pPr>
            <w:r w:rsidRPr="009E0DE1">
              <w:rPr>
                <w:lang w:eastAsia="zh-CN"/>
              </w:rPr>
              <w:t>Points to one or more other URR ID.</w:t>
            </w:r>
          </w:p>
        </w:tc>
        <w:tc>
          <w:tcPr>
            <w:tcW w:w="2904" w:type="dxa"/>
          </w:tcPr>
          <w:p w:rsidR="00AC7B56" w:rsidRPr="009E0DE1" w:rsidRDefault="00AC7B56" w:rsidP="005907A3">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AC7B56" w:rsidRPr="009E0DE1" w:rsidTr="00AC7B56">
        <w:tc>
          <w:tcPr>
            <w:tcW w:w="2602" w:type="dxa"/>
          </w:tcPr>
          <w:p w:rsidR="00AC7B56" w:rsidRPr="009E0DE1" w:rsidRDefault="00AC7B56" w:rsidP="005907A3">
            <w:pPr>
              <w:pStyle w:val="TAL"/>
            </w:pPr>
            <w:r w:rsidRPr="009E0DE1">
              <w:t>Measurement Method</w:t>
            </w:r>
          </w:p>
        </w:tc>
        <w:tc>
          <w:tcPr>
            <w:tcW w:w="4123" w:type="dxa"/>
          </w:tcPr>
          <w:p w:rsidR="00AC7B56" w:rsidRPr="009E0DE1" w:rsidRDefault="00AC7B56" w:rsidP="005907A3">
            <w:pPr>
              <w:pStyle w:val="TAL"/>
            </w:pPr>
            <w:r w:rsidRPr="009E0DE1">
              <w:t xml:space="preserve">Indicates the method for measuring the network resources usage, i.e. the </w:t>
            </w:r>
            <w:r w:rsidRPr="009E0DE1">
              <w:rPr>
                <w:szCs w:val="18"/>
              </w:rPr>
              <w:t>data volume, duration, combined volume/duration, or event.</w:t>
            </w:r>
          </w:p>
        </w:tc>
        <w:tc>
          <w:tcPr>
            <w:tcW w:w="2904" w:type="dxa"/>
          </w:tcPr>
          <w:p w:rsidR="00AC7B56" w:rsidRPr="009E0DE1" w:rsidRDefault="00AC7B56" w:rsidP="005907A3">
            <w:pPr>
              <w:pStyle w:val="TAL"/>
            </w:pPr>
          </w:p>
        </w:tc>
      </w:tr>
      <w:tr w:rsidR="00AC7B56" w:rsidRPr="009E0DE1" w:rsidTr="00AC7B56">
        <w:tc>
          <w:tcPr>
            <w:tcW w:w="2602" w:type="dxa"/>
          </w:tcPr>
          <w:p w:rsidR="00AC7B56" w:rsidRPr="009E0DE1" w:rsidRDefault="00AC7B56" w:rsidP="005907A3">
            <w:pPr>
              <w:pStyle w:val="TAL"/>
            </w:pPr>
            <w:r w:rsidRPr="009E0DE1">
              <w:t>Measurement information</w:t>
            </w:r>
          </w:p>
        </w:tc>
        <w:tc>
          <w:tcPr>
            <w:tcW w:w="4123" w:type="dxa"/>
          </w:tcPr>
          <w:p w:rsidR="00AC7B56" w:rsidRPr="009E0DE1" w:rsidRDefault="00AC7B56" w:rsidP="005907A3">
            <w:pPr>
              <w:pStyle w:val="TAL"/>
            </w:pPr>
            <w:r w:rsidRPr="009E0DE1">
              <w:t>Indicates specific conditions to be applied for measurements</w:t>
            </w:r>
          </w:p>
        </w:tc>
        <w:tc>
          <w:tcPr>
            <w:tcW w:w="2904" w:type="dxa"/>
          </w:tcPr>
          <w:p w:rsidR="00AC7B56" w:rsidRPr="009E0DE1" w:rsidRDefault="00AC7B56" w:rsidP="005907A3">
            <w:pPr>
              <w:pStyle w:val="FP"/>
            </w:pPr>
            <w:r w:rsidRPr="009E0DE1">
              <w:t>It is used to request:</w:t>
            </w:r>
          </w:p>
          <w:p w:rsidR="00AC7B56" w:rsidRPr="009E0DE1" w:rsidRDefault="00AC7B56" w:rsidP="005907A3">
            <w:pPr>
              <w:pStyle w:val="FP"/>
              <w:ind w:left="316" w:hanging="316"/>
            </w:pPr>
            <w:r w:rsidRPr="009E0DE1">
              <w:t>-</w:t>
            </w:r>
            <w:r w:rsidRPr="009E0DE1">
              <w:tab/>
              <w:t>measurement before QoS enforcement, and/or</w:t>
            </w:r>
          </w:p>
          <w:p w:rsidR="00AC7B56" w:rsidRPr="009E0DE1" w:rsidRDefault="00AC7B56" w:rsidP="005907A3">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rsidR="00AC7B56" w:rsidRPr="009E0DE1" w:rsidRDefault="00AC7B56" w:rsidP="005907A3">
            <w:pPr>
              <w:pStyle w:val="FP"/>
              <w:ind w:left="316" w:hanging="316"/>
            </w:pPr>
            <w:r w:rsidRPr="009E0DE1">
              <w:t>-</w:t>
            </w:r>
            <w:r w:rsidRPr="009E0DE1">
              <w:tab/>
              <w:t>to request reduced reporting for application start/stop events.</w:t>
            </w:r>
          </w:p>
        </w:tc>
      </w:tr>
    </w:tbl>
    <w:p w:rsidR="00AC7B56" w:rsidRPr="00BD0933" w:rsidRDefault="00AC7B56" w:rsidP="00AC7B56">
      <w:pPr>
        <w:jc w:val="center"/>
        <w:rPr>
          <w:color w:val="FF0000"/>
          <w:sz w:val="36"/>
        </w:rPr>
      </w:pPr>
      <w:r w:rsidRPr="00BD0933">
        <w:rPr>
          <w:color w:val="FF0000"/>
          <w:sz w:val="36"/>
        </w:rPr>
        <w:lastRenderedPageBreak/>
        <w:t xml:space="preserve">***** </w:t>
      </w:r>
      <w:r>
        <w:rPr>
          <w:color w:val="FF0000"/>
          <w:sz w:val="36"/>
        </w:rPr>
        <w:t>Next Change</w:t>
      </w:r>
      <w:r w:rsidRPr="00BD0933">
        <w:rPr>
          <w:color w:val="FF0000"/>
          <w:sz w:val="36"/>
        </w:rPr>
        <w:t xml:space="preserve"> *****</w:t>
      </w:r>
    </w:p>
    <w:p w:rsidR="00352F8A" w:rsidRDefault="00352F8A" w:rsidP="00352F8A">
      <w:pPr>
        <w:rPr>
          <w:rFonts w:ascii="Arial" w:hAnsi="Arial" w:cs="Arial"/>
        </w:rPr>
      </w:pPr>
    </w:p>
    <w:p w:rsidR="00352F8A" w:rsidRPr="009E0DE1" w:rsidRDefault="00352F8A" w:rsidP="00352F8A">
      <w:pPr>
        <w:pStyle w:val="Heading5"/>
      </w:pPr>
      <w:bookmarkStart w:id="71" w:name="_Toc524946043"/>
      <w:r w:rsidRPr="009E0DE1">
        <w:t>5.8.2.11.6</w:t>
      </w:r>
      <w:r w:rsidRPr="009E0DE1">
        <w:tab/>
        <w:t>Forwarding Action Rule</w:t>
      </w:r>
      <w:bookmarkEnd w:id="71"/>
    </w:p>
    <w:p w:rsidR="00352F8A" w:rsidRPr="009E0DE1" w:rsidRDefault="00352F8A" w:rsidP="00352F8A">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352F8A" w:rsidRPr="009E0DE1" w:rsidRDefault="00352F8A" w:rsidP="00352F8A">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352F8A" w:rsidRPr="009E0DE1" w:rsidTr="00E07B16">
        <w:tc>
          <w:tcPr>
            <w:tcW w:w="2665" w:type="dxa"/>
          </w:tcPr>
          <w:p w:rsidR="00352F8A" w:rsidRPr="009E0DE1" w:rsidRDefault="00352F8A" w:rsidP="00E07B16">
            <w:pPr>
              <w:pStyle w:val="TAH"/>
            </w:pPr>
            <w:r w:rsidRPr="009E0DE1">
              <w:lastRenderedPageBreak/>
              <w:t>Attribute</w:t>
            </w:r>
          </w:p>
        </w:tc>
        <w:tc>
          <w:tcPr>
            <w:tcW w:w="4249" w:type="dxa"/>
          </w:tcPr>
          <w:p w:rsidR="00352F8A" w:rsidRPr="009E0DE1" w:rsidRDefault="00352F8A" w:rsidP="00E07B16">
            <w:pPr>
              <w:pStyle w:val="TAH"/>
            </w:pPr>
            <w:r w:rsidRPr="009E0DE1">
              <w:t>Description</w:t>
            </w:r>
          </w:p>
        </w:tc>
        <w:tc>
          <w:tcPr>
            <w:tcW w:w="2943" w:type="dxa"/>
          </w:tcPr>
          <w:p w:rsidR="00352F8A" w:rsidRPr="009E0DE1" w:rsidRDefault="00352F8A" w:rsidP="00E07B16">
            <w:pPr>
              <w:pStyle w:val="TAH"/>
            </w:pPr>
            <w:r w:rsidRPr="009E0DE1">
              <w:t>Comment</w:t>
            </w:r>
          </w:p>
        </w:tc>
      </w:tr>
      <w:tr w:rsidR="00352F8A" w:rsidRPr="009E0DE1" w:rsidTr="00E07B16">
        <w:tc>
          <w:tcPr>
            <w:tcW w:w="2665" w:type="dxa"/>
          </w:tcPr>
          <w:p w:rsidR="00352F8A" w:rsidRPr="009E0DE1" w:rsidRDefault="00352F8A" w:rsidP="00E07B16">
            <w:pPr>
              <w:pStyle w:val="TAL"/>
            </w:pPr>
            <w:r w:rsidRPr="009E0DE1">
              <w:t>N4 Session ID</w:t>
            </w:r>
          </w:p>
        </w:tc>
        <w:tc>
          <w:tcPr>
            <w:tcW w:w="4249" w:type="dxa"/>
          </w:tcPr>
          <w:p w:rsidR="00352F8A" w:rsidRPr="009E0DE1" w:rsidRDefault="00352F8A" w:rsidP="00E07B16">
            <w:pPr>
              <w:pStyle w:val="TAL"/>
            </w:pPr>
            <w:r w:rsidRPr="009E0DE1">
              <w:t>Identifies the N4 session associated to this FAR.</w:t>
            </w:r>
          </w:p>
        </w:tc>
        <w:tc>
          <w:tcPr>
            <w:tcW w:w="2943" w:type="dxa"/>
          </w:tcPr>
          <w:p w:rsidR="00352F8A" w:rsidRPr="009E0DE1" w:rsidRDefault="00352F8A" w:rsidP="00E07B16">
            <w:pPr>
              <w:pStyle w:val="TAL"/>
            </w:pPr>
          </w:p>
        </w:tc>
      </w:tr>
      <w:tr w:rsidR="00352F8A" w:rsidRPr="009E0DE1" w:rsidTr="00E07B16">
        <w:tc>
          <w:tcPr>
            <w:tcW w:w="2665" w:type="dxa"/>
          </w:tcPr>
          <w:p w:rsidR="00352F8A" w:rsidRPr="009E0DE1" w:rsidRDefault="00352F8A" w:rsidP="00E07B16">
            <w:pPr>
              <w:pStyle w:val="TAL"/>
            </w:pPr>
            <w:r w:rsidRPr="009E0DE1">
              <w:t>Rule ID</w:t>
            </w:r>
          </w:p>
        </w:tc>
        <w:tc>
          <w:tcPr>
            <w:tcW w:w="4249" w:type="dxa"/>
          </w:tcPr>
          <w:p w:rsidR="00352F8A" w:rsidRPr="009E0DE1" w:rsidRDefault="00352F8A" w:rsidP="00E07B16">
            <w:pPr>
              <w:pStyle w:val="TAL"/>
            </w:pPr>
            <w:r w:rsidRPr="009E0DE1">
              <w:t>Unique identifier to identify this information.</w:t>
            </w:r>
          </w:p>
        </w:tc>
        <w:tc>
          <w:tcPr>
            <w:tcW w:w="2943" w:type="dxa"/>
          </w:tcPr>
          <w:p w:rsidR="00352F8A" w:rsidRPr="009E0DE1" w:rsidRDefault="00352F8A" w:rsidP="00E07B16">
            <w:pPr>
              <w:pStyle w:val="TAL"/>
            </w:pPr>
          </w:p>
        </w:tc>
      </w:tr>
      <w:tr w:rsidR="00352F8A" w:rsidRPr="009E0DE1" w:rsidTr="00E07B16">
        <w:tc>
          <w:tcPr>
            <w:tcW w:w="2665" w:type="dxa"/>
          </w:tcPr>
          <w:p w:rsidR="00352F8A" w:rsidRPr="009E0DE1" w:rsidRDefault="00352F8A" w:rsidP="00E07B16">
            <w:pPr>
              <w:pStyle w:val="TAL"/>
            </w:pPr>
            <w:r w:rsidRPr="009E0DE1">
              <w:t>Action</w:t>
            </w:r>
          </w:p>
        </w:tc>
        <w:tc>
          <w:tcPr>
            <w:tcW w:w="4249" w:type="dxa"/>
          </w:tcPr>
          <w:p w:rsidR="00352F8A" w:rsidRPr="009E0DE1" w:rsidRDefault="00352F8A" w:rsidP="00E07B16">
            <w:pPr>
              <w:pStyle w:val="TAL"/>
            </w:pPr>
            <w:r w:rsidRPr="009E0DE1">
              <w:t>Identifies the action to apply to the packet</w:t>
            </w:r>
          </w:p>
        </w:tc>
        <w:tc>
          <w:tcPr>
            <w:tcW w:w="2943" w:type="dxa"/>
          </w:tcPr>
          <w:p w:rsidR="00352F8A" w:rsidRPr="009E0DE1" w:rsidRDefault="00352F8A" w:rsidP="00E07B16">
            <w:pPr>
              <w:pStyle w:val="TAL"/>
            </w:pPr>
            <w:r w:rsidRPr="009E0DE1">
              <w:t>Indicates whether the packet is to be forwarded, duplicated, dropped or buffered.</w:t>
            </w:r>
          </w:p>
          <w:p w:rsidR="00352F8A" w:rsidRPr="009E0DE1" w:rsidRDefault="00352F8A" w:rsidP="00E07B16">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352F8A" w:rsidRPr="009E0DE1" w:rsidRDefault="00352F8A" w:rsidP="00E07B16">
            <w:pPr>
              <w:pStyle w:val="TAL"/>
            </w:pPr>
            <w:r w:rsidRPr="009E0DE1">
              <w:t>For buffering action, a Buffer Action Rule is also included.</w:t>
            </w:r>
          </w:p>
        </w:tc>
      </w:tr>
      <w:tr w:rsidR="00352F8A" w:rsidRPr="009E0DE1" w:rsidTr="00E07B16">
        <w:tc>
          <w:tcPr>
            <w:tcW w:w="2665" w:type="dxa"/>
          </w:tcPr>
          <w:p w:rsidR="00352F8A" w:rsidRPr="009E0DE1" w:rsidRDefault="00352F8A" w:rsidP="00E07B16">
            <w:pPr>
              <w:pStyle w:val="TAL"/>
            </w:pPr>
            <w:r w:rsidRPr="009E0DE1">
              <w:t>Network instance</w:t>
            </w:r>
          </w:p>
          <w:p w:rsidR="00352F8A" w:rsidRPr="009E0DE1" w:rsidRDefault="00352F8A" w:rsidP="00E07B16">
            <w:pPr>
              <w:pStyle w:val="TAL"/>
            </w:pPr>
            <w:r w:rsidRPr="009E0DE1">
              <w:t>(NOTE 2)</w:t>
            </w:r>
          </w:p>
        </w:tc>
        <w:tc>
          <w:tcPr>
            <w:tcW w:w="4249" w:type="dxa"/>
          </w:tcPr>
          <w:p w:rsidR="00352F8A" w:rsidRPr="009E0DE1" w:rsidRDefault="00352F8A" w:rsidP="00E07B16">
            <w:pPr>
              <w:pStyle w:val="TAL"/>
            </w:pPr>
            <w:r w:rsidRPr="009E0DE1">
              <w:t>Identifies the Network instance associated with the outgoing packet (NOTE 1).</w:t>
            </w:r>
          </w:p>
        </w:tc>
        <w:tc>
          <w:tcPr>
            <w:tcW w:w="2943" w:type="dxa"/>
          </w:tcPr>
          <w:p w:rsidR="00352F8A" w:rsidRPr="009E0DE1" w:rsidRDefault="00352F8A" w:rsidP="00E07B16">
            <w:pPr>
              <w:pStyle w:val="TAL"/>
            </w:pPr>
          </w:p>
        </w:tc>
      </w:tr>
      <w:tr w:rsidR="00352F8A" w:rsidRPr="009E0DE1" w:rsidTr="00E07B16">
        <w:tc>
          <w:tcPr>
            <w:tcW w:w="2665" w:type="dxa"/>
          </w:tcPr>
          <w:p w:rsidR="00352F8A" w:rsidRPr="009E0DE1" w:rsidRDefault="00352F8A" w:rsidP="00E07B16">
            <w:pPr>
              <w:pStyle w:val="TAL"/>
            </w:pPr>
            <w:r w:rsidRPr="009E0DE1">
              <w:t>Destination interface</w:t>
            </w:r>
          </w:p>
          <w:p w:rsidR="00352F8A" w:rsidRDefault="00352F8A" w:rsidP="00E07B16">
            <w:pPr>
              <w:pStyle w:val="TAL"/>
              <w:rPr>
                <w:ins w:id="72" w:author="Ericsson User3" w:date="2019-02-08T14:44:00Z"/>
              </w:rPr>
            </w:pPr>
            <w:r w:rsidRPr="009E0DE1">
              <w:t>(NOTE 3)</w:t>
            </w:r>
          </w:p>
          <w:p w:rsidR="00352F8A" w:rsidRPr="009E0DE1" w:rsidRDefault="00E10DB5" w:rsidP="00E07B16">
            <w:pPr>
              <w:pStyle w:val="TAL"/>
            </w:pPr>
            <w:ins w:id="73" w:author="Ericsson User3" w:date="2019-02-08T14:46:00Z">
              <w:r>
                <w:t>(</w:t>
              </w:r>
            </w:ins>
            <w:ins w:id="74" w:author="Ericsson User3" w:date="2019-02-08T14:44:00Z">
              <w:r w:rsidR="001911A5">
                <w:t>NOTE 7)</w:t>
              </w:r>
            </w:ins>
          </w:p>
        </w:tc>
        <w:tc>
          <w:tcPr>
            <w:tcW w:w="4249" w:type="dxa"/>
          </w:tcPr>
          <w:p w:rsidR="00352F8A" w:rsidRPr="009E0DE1" w:rsidRDefault="00352F8A" w:rsidP="00E07B16">
            <w:pPr>
              <w:pStyle w:val="TAL"/>
            </w:pPr>
            <w:r w:rsidRPr="009E0DE1">
              <w:t>Contains the values "access side", "core side", "SMF"</w:t>
            </w:r>
            <w:ins w:id="75" w:author="Ericsson User3" w:date="2019-02-08T14:44:00Z">
              <w:r w:rsidR="001911A5">
                <w:t xml:space="preserve">, </w:t>
              </w:r>
            </w:ins>
            <w:del w:id="76" w:author="Ericsson User3" w:date="2019-02-08T14:44:00Z">
              <w:r w:rsidRPr="009E0DE1" w:rsidDel="001911A5">
                <w:delText xml:space="preserve"> or </w:delText>
              </w:r>
            </w:del>
            <w:r w:rsidRPr="009E0DE1">
              <w:t>"N6-LAN"</w:t>
            </w:r>
            <w:ins w:id="77" w:author="Ericsson User3" w:date="2019-02-08T14:44:00Z">
              <w:r w:rsidR="001911A5">
                <w:t>, “5G LAN internal” or “5G LAN</w:t>
              </w:r>
            </w:ins>
            <w:ins w:id="78" w:author="Ericsson User3" w:date="2019-02-19T14:02:00Z">
              <w:r w:rsidR="00AC7B56">
                <w:t xml:space="preserve"> </w:t>
              </w:r>
              <w:proofErr w:type="spellStart"/>
              <w:r w:rsidR="00AC7B56">
                <w:t>Nx</w:t>
              </w:r>
            </w:ins>
            <w:proofErr w:type="spellEnd"/>
            <w:ins w:id="79" w:author="Ericsson User3" w:date="2019-02-08T14:44:00Z">
              <w:r w:rsidR="001911A5">
                <w:t>”</w:t>
              </w:r>
            </w:ins>
            <w:r w:rsidRPr="009E0DE1">
              <w:t>.</w:t>
            </w:r>
          </w:p>
        </w:tc>
        <w:tc>
          <w:tcPr>
            <w:tcW w:w="2943" w:type="dxa"/>
          </w:tcPr>
          <w:p w:rsidR="001911A5" w:rsidRPr="009E0DE1" w:rsidRDefault="00352F8A" w:rsidP="001911A5">
            <w:pPr>
              <w:pStyle w:val="TAL"/>
            </w:pPr>
            <w:r w:rsidRPr="009E0DE1">
              <w:t>Identifies the interface for outgoing packets towards the access side (i.e. down-link), the core side (i.e. up-link), the SMF</w:t>
            </w:r>
            <w:del w:id="80" w:author="Ericsson User3" w:date="2019-02-08T14:43:00Z">
              <w:r w:rsidRPr="009E0DE1" w:rsidDel="001911A5">
                <w:delText xml:space="preserve"> or</w:delText>
              </w:r>
            </w:del>
            <w:r w:rsidRPr="009E0DE1">
              <w:t>, the N6-LAN (i.e. the DN or the local DN)</w:t>
            </w:r>
            <w:ins w:id="81" w:author="Ericsson User3" w:date="2019-02-08T14:45:00Z">
              <w:r w:rsidR="00E10DB5">
                <w:t>, to 5G LAN internal (i.e. local switch), or to 5G LAN</w:t>
              </w:r>
            </w:ins>
            <w:ins w:id="82" w:author="Ericsson User3" w:date="2019-02-19T14:02:00Z">
              <w:r w:rsidR="00AC7B56">
                <w:t xml:space="preserve"> </w:t>
              </w:r>
              <w:proofErr w:type="spellStart"/>
              <w:r w:rsidR="00AC7B56">
                <w:t>Nx</w:t>
              </w:r>
            </w:ins>
            <w:proofErr w:type="spellEnd"/>
            <w:ins w:id="83" w:author="Ericsson User3" w:date="2019-02-08T14:45:00Z">
              <w:r w:rsidR="00E10DB5">
                <w:t xml:space="preserve"> (i.e. </w:t>
              </w:r>
              <w:proofErr w:type="spellStart"/>
              <w:r w:rsidR="00E10DB5">
                <w:t>Nx</w:t>
              </w:r>
              <w:proofErr w:type="spellEnd"/>
              <w:r w:rsidR="00E10DB5">
                <w:t xml:space="preserve"> </w:t>
              </w:r>
            </w:ins>
            <w:ins w:id="84" w:author="Ericsson User3" w:date="2019-02-19T14:03:00Z">
              <w:r w:rsidR="00AC7B56">
                <w:t>interface</w:t>
              </w:r>
            </w:ins>
            <w:ins w:id="85" w:author="Ericsson User3" w:date="2019-02-08T14:45:00Z">
              <w:r w:rsidR="00E10DB5">
                <w:t>)</w:t>
              </w:r>
              <w:r w:rsidR="00E10DB5" w:rsidRPr="009E0DE1">
                <w:t>.</w:t>
              </w:r>
            </w:ins>
            <w:ins w:id="86" w:author="Ericsson User3" w:date="2019-02-08T14:43:00Z">
              <w:r w:rsidR="001911A5">
                <w:t xml:space="preserve"> </w:t>
              </w:r>
            </w:ins>
          </w:p>
        </w:tc>
      </w:tr>
      <w:tr w:rsidR="00352F8A" w:rsidRPr="009E0DE1" w:rsidTr="00E07B16">
        <w:tc>
          <w:tcPr>
            <w:tcW w:w="2665" w:type="dxa"/>
          </w:tcPr>
          <w:p w:rsidR="00352F8A" w:rsidRPr="009E0DE1" w:rsidRDefault="00352F8A" w:rsidP="00E07B16">
            <w:pPr>
              <w:pStyle w:val="TAL"/>
            </w:pPr>
            <w:r w:rsidRPr="009E0DE1">
              <w:t>Outer header creation</w:t>
            </w:r>
          </w:p>
          <w:p w:rsidR="00352F8A" w:rsidRPr="009E0DE1" w:rsidRDefault="00352F8A" w:rsidP="00E07B16">
            <w:pPr>
              <w:pStyle w:val="TAL"/>
            </w:pPr>
            <w:r w:rsidRPr="009E0DE1">
              <w:t>(NOTE 3)</w:t>
            </w:r>
          </w:p>
        </w:tc>
        <w:tc>
          <w:tcPr>
            <w:tcW w:w="4249" w:type="dxa"/>
          </w:tcPr>
          <w:p w:rsidR="00352F8A" w:rsidRPr="009E0DE1" w:rsidRDefault="00352F8A" w:rsidP="00E07B16">
            <w:pPr>
              <w:pStyle w:val="TAL"/>
            </w:pPr>
            <w:r w:rsidRPr="009E0DE1">
              <w:t>Instructs the UP function to add an outer header (e.g. IP+UDP+GTP+QFI</w:t>
            </w:r>
            <w:r>
              <w:t>, VLAN tag</w:t>
            </w:r>
            <w:r w:rsidRPr="009E0DE1">
              <w:t>) to the outgoing packet.</w:t>
            </w:r>
          </w:p>
        </w:tc>
        <w:tc>
          <w:tcPr>
            <w:tcW w:w="2943" w:type="dxa"/>
          </w:tcPr>
          <w:p w:rsidR="00352F8A" w:rsidRPr="009E0DE1" w:rsidRDefault="00352F8A" w:rsidP="00E07B16">
            <w:pPr>
              <w:pStyle w:val="TAL"/>
            </w:pPr>
            <w:r w:rsidRPr="009E0DE1">
              <w:t>Contains the CN tunnel info or AN tunnel info of peer entity (e.g. NG-RAN, another UPF, SMF).</w:t>
            </w:r>
          </w:p>
          <w:p w:rsidR="00352F8A" w:rsidRPr="009E0DE1" w:rsidRDefault="00352F8A" w:rsidP="00E07B16">
            <w:pPr>
              <w:pStyle w:val="TAL"/>
            </w:pPr>
            <w:r w:rsidRPr="009E0DE1">
              <w:t>Any extension header stored for this packet shall be added.</w:t>
            </w:r>
          </w:p>
        </w:tc>
      </w:tr>
      <w:tr w:rsidR="00352F8A" w:rsidRPr="009E0DE1" w:rsidTr="00E07B16">
        <w:tc>
          <w:tcPr>
            <w:tcW w:w="2665" w:type="dxa"/>
          </w:tcPr>
          <w:p w:rsidR="00352F8A" w:rsidRPr="009E0DE1" w:rsidRDefault="00352F8A" w:rsidP="00E07B16">
            <w:pPr>
              <w:pStyle w:val="TAL"/>
            </w:pPr>
            <w:r w:rsidRPr="009E0DE1">
              <w:t>Send end marker packet(s)</w:t>
            </w:r>
          </w:p>
          <w:p w:rsidR="00352F8A" w:rsidRPr="009E0DE1" w:rsidRDefault="00352F8A" w:rsidP="00E07B16">
            <w:pPr>
              <w:pStyle w:val="TAL"/>
            </w:pPr>
            <w:r w:rsidRPr="009E0DE1">
              <w:t>(NOTE 2)</w:t>
            </w:r>
          </w:p>
        </w:tc>
        <w:tc>
          <w:tcPr>
            <w:tcW w:w="4249" w:type="dxa"/>
          </w:tcPr>
          <w:p w:rsidR="00352F8A" w:rsidRPr="009E0DE1" w:rsidRDefault="00352F8A" w:rsidP="00E07B16">
            <w:pPr>
              <w:pStyle w:val="TAL"/>
            </w:pPr>
            <w:r w:rsidRPr="009E0DE1">
              <w:t>Instructs the UPF to construct end marker packet(s) and send them out as described in clause 5.8.1.</w:t>
            </w:r>
          </w:p>
        </w:tc>
        <w:tc>
          <w:tcPr>
            <w:tcW w:w="2943" w:type="dxa"/>
          </w:tcPr>
          <w:p w:rsidR="00352F8A" w:rsidRPr="009E0DE1" w:rsidRDefault="00352F8A" w:rsidP="00E07B16">
            <w:pPr>
              <w:pStyle w:val="TAL"/>
            </w:pPr>
            <w:r w:rsidRPr="009E0DE1">
              <w:t>This parameter should be sent together with the "outer header creation" parameter of the new CN tunnel info.</w:t>
            </w:r>
          </w:p>
        </w:tc>
      </w:tr>
      <w:tr w:rsidR="00352F8A" w:rsidRPr="009E0DE1" w:rsidTr="00E07B16">
        <w:tc>
          <w:tcPr>
            <w:tcW w:w="2665" w:type="dxa"/>
          </w:tcPr>
          <w:p w:rsidR="00352F8A" w:rsidRPr="009E0DE1" w:rsidRDefault="00352F8A" w:rsidP="00E07B16">
            <w:pPr>
              <w:pStyle w:val="TAL"/>
            </w:pPr>
            <w:r w:rsidRPr="009E0DE1">
              <w:t>Transport level marking</w:t>
            </w:r>
          </w:p>
          <w:p w:rsidR="00352F8A" w:rsidRPr="009E0DE1" w:rsidRDefault="00352F8A" w:rsidP="00E07B16">
            <w:pPr>
              <w:pStyle w:val="TAL"/>
            </w:pPr>
            <w:r w:rsidRPr="009E0DE1">
              <w:t>(NOTE 3)</w:t>
            </w:r>
          </w:p>
        </w:tc>
        <w:tc>
          <w:tcPr>
            <w:tcW w:w="4249" w:type="dxa"/>
          </w:tcPr>
          <w:p w:rsidR="00352F8A" w:rsidRPr="009E0DE1" w:rsidRDefault="00352F8A" w:rsidP="00E07B16">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352F8A" w:rsidRPr="009E0DE1" w:rsidRDefault="00352F8A" w:rsidP="00E07B16">
            <w:pPr>
              <w:pStyle w:val="TAL"/>
            </w:pPr>
          </w:p>
        </w:tc>
      </w:tr>
      <w:tr w:rsidR="00352F8A" w:rsidRPr="009E0DE1" w:rsidTr="00E07B16">
        <w:tc>
          <w:tcPr>
            <w:tcW w:w="2665" w:type="dxa"/>
          </w:tcPr>
          <w:p w:rsidR="00352F8A" w:rsidRPr="009E0DE1" w:rsidRDefault="00352F8A" w:rsidP="00E07B16">
            <w:pPr>
              <w:pStyle w:val="TAL"/>
            </w:pPr>
            <w:r w:rsidRPr="009E0DE1">
              <w:t>Forwarding policy</w:t>
            </w:r>
          </w:p>
          <w:p w:rsidR="00352F8A" w:rsidRPr="009E0DE1" w:rsidRDefault="00352F8A" w:rsidP="00E07B16">
            <w:pPr>
              <w:pStyle w:val="TAL"/>
            </w:pPr>
            <w:r w:rsidRPr="009E0DE1">
              <w:t>(NOTE 3)</w:t>
            </w:r>
          </w:p>
        </w:tc>
        <w:tc>
          <w:tcPr>
            <w:tcW w:w="4249" w:type="dxa"/>
          </w:tcPr>
          <w:p w:rsidR="00352F8A" w:rsidRPr="009E0DE1" w:rsidRDefault="00352F8A" w:rsidP="00E07B16">
            <w:pPr>
              <w:pStyle w:val="TAL"/>
            </w:pPr>
            <w:r w:rsidRPr="009E0DE1">
              <w:t>Reference to a preconfigured traffic steering policy or http redirection (NOTE 4).</w:t>
            </w:r>
          </w:p>
        </w:tc>
        <w:tc>
          <w:tcPr>
            <w:tcW w:w="2943" w:type="dxa"/>
          </w:tcPr>
          <w:p w:rsidR="00352F8A" w:rsidRPr="009E0DE1" w:rsidRDefault="00352F8A" w:rsidP="00E07B16">
            <w:pPr>
              <w:pStyle w:val="TAL"/>
            </w:pPr>
            <w:r w:rsidRPr="009E0DE1">
              <w:t>Contains one of the following policies identified by a TSP ID:</w:t>
            </w:r>
          </w:p>
          <w:p w:rsidR="00352F8A" w:rsidRPr="009E0DE1" w:rsidRDefault="00352F8A" w:rsidP="00E07B16">
            <w:pPr>
              <w:pStyle w:val="TAL"/>
              <w:ind w:left="174" w:hanging="174"/>
            </w:pPr>
            <w:r w:rsidRPr="009E0DE1">
              <w:t>-</w:t>
            </w:r>
            <w:r w:rsidRPr="009E0DE1">
              <w:tab/>
              <w:t>an N6-LAN steering policy to steer the subscriber's traffic to appropriated N6 service functions deployed by the operator, or</w:t>
            </w:r>
          </w:p>
          <w:p w:rsidR="00352F8A" w:rsidRPr="009E0DE1" w:rsidRDefault="00352F8A" w:rsidP="00E07B16">
            <w:pPr>
              <w:pStyle w:val="TAL"/>
              <w:ind w:left="174" w:hanging="174"/>
            </w:pPr>
            <w:r w:rsidRPr="009E0DE1">
              <w:t>-</w:t>
            </w:r>
            <w:r w:rsidRPr="009E0DE1">
              <w:tab/>
              <w:t>a local N6 steering policy to enable traffic steering in the local access to the DN according to the routing information provided by an AF</w:t>
            </w:r>
          </w:p>
          <w:p w:rsidR="00352F8A" w:rsidRPr="009E0DE1" w:rsidRDefault="00352F8A" w:rsidP="00E07B16">
            <w:pPr>
              <w:pStyle w:val="TAL"/>
            </w:pPr>
            <w:r w:rsidRPr="009E0DE1">
              <w:t>or a Redirect Destination and values for the forwarding behaviour (always, after measurement report (for termination action "redirect")).</w:t>
            </w:r>
          </w:p>
        </w:tc>
      </w:tr>
      <w:tr w:rsidR="00352F8A" w:rsidRPr="009E0DE1" w:rsidTr="00E07B16">
        <w:tc>
          <w:tcPr>
            <w:tcW w:w="2665" w:type="dxa"/>
          </w:tcPr>
          <w:p w:rsidR="00352F8A" w:rsidRPr="009E0DE1" w:rsidRDefault="00352F8A" w:rsidP="00E07B16">
            <w:pPr>
              <w:pStyle w:val="TAL"/>
            </w:pPr>
            <w:r>
              <w:t>Request for Proxying in UPF</w:t>
            </w:r>
          </w:p>
        </w:tc>
        <w:tc>
          <w:tcPr>
            <w:tcW w:w="4249" w:type="dxa"/>
          </w:tcPr>
          <w:p w:rsidR="00352F8A" w:rsidRPr="009E0DE1" w:rsidRDefault="00352F8A" w:rsidP="00E07B16">
            <w:pPr>
              <w:pStyle w:val="TAL"/>
            </w:pPr>
            <w:r>
              <w:t>Indicates that the UPF shall perform ARP proxying and / or IPv6 Neighbour Solicitation Proxying as specified in clause 5.6.10.2.</w:t>
            </w:r>
          </w:p>
        </w:tc>
        <w:tc>
          <w:tcPr>
            <w:tcW w:w="2943" w:type="dxa"/>
          </w:tcPr>
          <w:p w:rsidR="00352F8A" w:rsidRPr="009E0DE1" w:rsidRDefault="00352F8A" w:rsidP="00E07B16">
            <w:pPr>
              <w:pStyle w:val="TAL"/>
            </w:pPr>
            <w:r>
              <w:t>Applies to the Ethernet PDU Session type.</w:t>
            </w:r>
          </w:p>
        </w:tc>
      </w:tr>
      <w:tr w:rsidR="00352F8A" w:rsidRPr="009E0DE1" w:rsidTr="00E07B16">
        <w:tc>
          <w:tcPr>
            <w:tcW w:w="2665" w:type="dxa"/>
          </w:tcPr>
          <w:p w:rsidR="00352F8A" w:rsidRPr="009E0DE1" w:rsidRDefault="00352F8A" w:rsidP="00E07B16">
            <w:pPr>
              <w:pStyle w:val="TAL"/>
            </w:pPr>
            <w:r w:rsidRPr="009E0DE1">
              <w:t>Container for header enrichment</w:t>
            </w:r>
          </w:p>
          <w:p w:rsidR="00352F8A" w:rsidRPr="009E0DE1" w:rsidRDefault="00352F8A" w:rsidP="00E07B16">
            <w:pPr>
              <w:pStyle w:val="TAL"/>
            </w:pPr>
            <w:r w:rsidRPr="009E0DE1">
              <w:t>(NOTE 2)</w:t>
            </w:r>
          </w:p>
        </w:tc>
        <w:tc>
          <w:tcPr>
            <w:tcW w:w="4249" w:type="dxa"/>
          </w:tcPr>
          <w:p w:rsidR="00352F8A" w:rsidRPr="009E0DE1" w:rsidRDefault="00352F8A" w:rsidP="00E07B16">
            <w:pPr>
              <w:pStyle w:val="TAL"/>
            </w:pPr>
            <w:r w:rsidRPr="009E0DE1">
              <w:t>Contains information to be used by the UPF for header enrichment.</w:t>
            </w:r>
          </w:p>
        </w:tc>
        <w:tc>
          <w:tcPr>
            <w:tcW w:w="2943" w:type="dxa"/>
          </w:tcPr>
          <w:p w:rsidR="00352F8A" w:rsidRPr="009E0DE1" w:rsidRDefault="00352F8A" w:rsidP="00E07B16">
            <w:pPr>
              <w:pStyle w:val="TAL"/>
            </w:pPr>
            <w:r w:rsidRPr="009E0DE1">
              <w:t>Only relevant for the uplink direction.</w:t>
            </w:r>
          </w:p>
        </w:tc>
      </w:tr>
      <w:tr w:rsidR="00352F8A" w:rsidRPr="009E0DE1" w:rsidTr="00E07B16">
        <w:tc>
          <w:tcPr>
            <w:tcW w:w="2665" w:type="dxa"/>
          </w:tcPr>
          <w:p w:rsidR="00352F8A" w:rsidRPr="009E0DE1" w:rsidRDefault="00352F8A" w:rsidP="00E07B16">
            <w:pPr>
              <w:pStyle w:val="TAL"/>
            </w:pPr>
            <w:r w:rsidRPr="009E0DE1">
              <w:t>Buffering Action Rule</w:t>
            </w:r>
          </w:p>
          <w:p w:rsidR="00352F8A" w:rsidRPr="009E0DE1" w:rsidRDefault="00352F8A" w:rsidP="00E07B16">
            <w:pPr>
              <w:pStyle w:val="TAL"/>
            </w:pPr>
            <w:r w:rsidRPr="009E0DE1">
              <w:t>(NOTE 5)</w:t>
            </w:r>
          </w:p>
        </w:tc>
        <w:tc>
          <w:tcPr>
            <w:tcW w:w="4249" w:type="dxa"/>
          </w:tcPr>
          <w:p w:rsidR="00352F8A" w:rsidRPr="009E0DE1" w:rsidRDefault="00352F8A" w:rsidP="00E07B16">
            <w:pPr>
              <w:pStyle w:val="TAL"/>
            </w:pPr>
            <w:r w:rsidRPr="009E0DE1">
              <w:t>Reference to a Buffering Action Rule ID defining the buffering instructions to be applied by the UPF</w:t>
            </w:r>
          </w:p>
          <w:p w:rsidR="00352F8A" w:rsidRPr="009E0DE1" w:rsidRDefault="00352F8A" w:rsidP="00E07B16">
            <w:pPr>
              <w:pStyle w:val="TAL"/>
            </w:pPr>
            <w:r w:rsidRPr="009E0DE1">
              <w:t>(NOTE 6)</w:t>
            </w:r>
          </w:p>
        </w:tc>
        <w:tc>
          <w:tcPr>
            <w:tcW w:w="2943" w:type="dxa"/>
          </w:tcPr>
          <w:p w:rsidR="00352F8A" w:rsidRPr="009E0DE1" w:rsidRDefault="00352F8A" w:rsidP="00E07B16">
            <w:pPr>
              <w:pStyle w:val="TAL"/>
            </w:pPr>
          </w:p>
        </w:tc>
      </w:tr>
      <w:tr w:rsidR="00352F8A" w:rsidRPr="009E0DE1" w:rsidTr="00E07B16">
        <w:tc>
          <w:tcPr>
            <w:tcW w:w="9857" w:type="dxa"/>
            <w:gridSpan w:val="3"/>
          </w:tcPr>
          <w:p w:rsidR="00352F8A" w:rsidRPr="009E0DE1" w:rsidRDefault="00352F8A" w:rsidP="00E07B16">
            <w:pPr>
              <w:pStyle w:val="TAN"/>
            </w:pPr>
            <w:r w:rsidRPr="009E0DE1">
              <w:lastRenderedPageBreak/>
              <w:t>NOTE 1:</w:t>
            </w:r>
            <w:r w:rsidRPr="009E0DE1">
              <w:tab/>
              <w:t>Needed e.g. in case:</w:t>
            </w:r>
          </w:p>
          <w:p w:rsidR="00352F8A" w:rsidRPr="00616296" w:rsidRDefault="00352F8A">
            <w:pPr>
              <w:pStyle w:val="TAN"/>
            </w:pPr>
            <w:r w:rsidRPr="009E0DE1">
              <w:tab/>
              <w:t>-</w:t>
            </w:r>
            <w:r w:rsidRPr="009E0DE1">
              <w:tab/>
              <w:t xml:space="preserve">UPF supports multiple DNN </w:t>
            </w:r>
            <w:r w:rsidRPr="00616296">
              <w:t>with overlapping IP addresses;</w:t>
            </w:r>
          </w:p>
          <w:p w:rsidR="00616296" w:rsidRPr="00616296" w:rsidRDefault="00352F8A">
            <w:pPr>
              <w:pStyle w:val="TAN"/>
              <w:rPr>
                <w:ins w:id="87" w:author="Ericsson User3" w:date="2019-02-19T14:47:00Z"/>
              </w:rPr>
            </w:pPr>
            <w:r w:rsidRPr="00616296">
              <w:tab/>
              <w:t>-</w:t>
            </w:r>
            <w:r w:rsidRPr="00616296">
              <w:tab/>
              <w:t>UPF is connected to other UPF or NG-RAN node in different IP domains</w:t>
            </w:r>
            <w:ins w:id="88" w:author="Ericsson User3" w:date="2019-02-19T14:47:00Z">
              <w:r w:rsidR="00616296" w:rsidRPr="00616296">
                <w:t>;</w:t>
              </w:r>
            </w:ins>
          </w:p>
          <w:p w:rsidR="00352F8A" w:rsidRPr="009E0DE1" w:rsidRDefault="00616296">
            <w:pPr>
              <w:pStyle w:val="TAN"/>
              <w:ind w:left="1702"/>
              <w:pPrChange w:id="89" w:author="Ericsson User3" w:date="2019-02-19T14:48:00Z">
                <w:pPr>
                  <w:pStyle w:val="TAN"/>
                </w:pPr>
              </w:pPrChange>
            </w:pPr>
            <w:ins w:id="90" w:author="Ericsson User3" w:date="2019-02-19T14:48:00Z">
              <w:r w:rsidRPr="00616296">
                <w:t xml:space="preserve">- </w:t>
              </w:r>
            </w:ins>
            <w:ins w:id="91" w:author="Ericsson User3" w:date="2019-02-19T14:50:00Z">
              <w:r>
                <w:t xml:space="preserve">   UPF “local switch” and </w:t>
              </w:r>
              <w:proofErr w:type="spellStart"/>
              <w:r>
                <w:t>Nx</w:t>
              </w:r>
              <w:proofErr w:type="spellEnd"/>
              <w:r>
                <w:t xml:space="preserve"> forwarding is used for different 5G LAN groups</w:t>
              </w:r>
            </w:ins>
            <w:r w:rsidR="00352F8A" w:rsidRPr="009E0DE1">
              <w:t>.</w:t>
            </w:r>
          </w:p>
          <w:p w:rsidR="00352F8A" w:rsidRPr="009E0DE1" w:rsidRDefault="00352F8A" w:rsidP="00E07B16">
            <w:pPr>
              <w:pStyle w:val="TAN"/>
            </w:pPr>
            <w:r w:rsidRPr="009E0DE1">
              <w:t>NOTE 2:</w:t>
            </w:r>
            <w:r w:rsidRPr="009E0DE1">
              <w:tab/>
              <w:t>These attributes are required for FAR action set to forwarding.</w:t>
            </w:r>
          </w:p>
          <w:p w:rsidR="00352F8A" w:rsidRPr="009E0DE1" w:rsidRDefault="00352F8A" w:rsidP="00E07B16">
            <w:pPr>
              <w:pStyle w:val="TAN"/>
            </w:pPr>
            <w:r w:rsidRPr="009E0DE1">
              <w:t>NOTE 3:</w:t>
            </w:r>
            <w:r w:rsidRPr="009E0DE1">
              <w:tab/>
              <w:t>These attributes are required for FAR action set to forwarding or duplicating.</w:t>
            </w:r>
          </w:p>
          <w:p w:rsidR="00352F8A" w:rsidRPr="009E0DE1" w:rsidRDefault="00352F8A" w:rsidP="00E07B16">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352F8A" w:rsidRPr="009E0DE1" w:rsidRDefault="00352F8A" w:rsidP="00E07B16">
            <w:pPr>
              <w:pStyle w:val="TAN"/>
            </w:pPr>
            <w:r w:rsidRPr="009E0DE1">
              <w:t>NOTE 5:</w:t>
            </w:r>
            <w:r w:rsidRPr="009E0DE1">
              <w:tab/>
              <w:t>This attribute is present for FAR action set to buffering.</w:t>
            </w:r>
          </w:p>
          <w:p w:rsidR="00352F8A" w:rsidRDefault="00352F8A" w:rsidP="00E07B16">
            <w:pPr>
              <w:pStyle w:val="TAN"/>
              <w:rPr>
                <w:ins w:id="92" w:author="Ericsson User3" w:date="2019-02-08T14:44:00Z"/>
              </w:rPr>
            </w:pPr>
            <w:r w:rsidRPr="009E0DE1">
              <w:t>NOTE 6:</w:t>
            </w:r>
            <w:r w:rsidRPr="009E0DE1">
              <w:tab/>
              <w:t xml:space="preserve">The buffering action rule is created by the SMF and associated with the FAR </w:t>
            </w:r>
            <w:proofErr w:type="gramStart"/>
            <w:r w:rsidRPr="009E0DE1">
              <w:t>in order to</w:t>
            </w:r>
            <w:proofErr w:type="gramEnd"/>
            <w:r w:rsidRPr="009E0DE1">
              <w:t xml:space="preserve"> apply a specific buffering behaviour for DL packets requested to be buffered, as described in clause 5.8.3 and clause 5.2.4 in TS 29.244 [65].</w:t>
            </w:r>
          </w:p>
          <w:p w:rsidR="00352F8A" w:rsidRPr="009E0DE1" w:rsidRDefault="001911A5" w:rsidP="00E07B16">
            <w:pPr>
              <w:pStyle w:val="TAN"/>
            </w:pPr>
            <w:ins w:id="93" w:author="Ericsson User3" w:date="2019-02-08T14:44:00Z">
              <w:r>
                <w:t xml:space="preserve">NOTE 7:   </w:t>
              </w:r>
            </w:ins>
            <w:ins w:id="94" w:author="Ericsson User3" w:date="2019-02-19T14:49:00Z">
              <w:r w:rsidR="00616296">
                <w:t>The use of “5G LAN Internal” instructs the UPF to send the packet back for another round of ingress processing using the active PDRs pertaining to another N4 session. To avoid that the packet matches again the same PDR, it is assumed that the packet has been modified in some way (e.g. tunnel header has been removed, the packets being received from the source interface 5G LAN Internal).</w:t>
              </w:r>
            </w:ins>
          </w:p>
        </w:tc>
      </w:tr>
    </w:tbl>
    <w:p w:rsidR="00352F8A" w:rsidRDefault="00352F8A" w:rsidP="00352F8A">
      <w:pPr>
        <w:rPr>
          <w:rFonts w:ascii="Arial" w:hAnsi="Arial" w:cs="Arial"/>
        </w:rPr>
      </w:pPr>
    </w:p>
    <w:p w:rsidR="005A767F" w:rsidRPr="00BD0933" w:rsidRDefault="005A767F" w:rsidP="005A767F">
      <w:pPr>
        <w:jc w:val="center"/>
        <w:rPr>
          <w:color w:val="FF0000"/>
          <w:sz w:val="36"/>
        </w:rPr>
      </w:pPr>
      <w:r w:rsidRPr="00BD0933">
        <w:rPr>
          <w:color w:val="FF0000"/>
          <w:sz w:val="36"/>
        </w:rPr>
        <w:t xml:space="preserve">***** </w:t>
      </w:r>
      <w:r>
        <w:rPr>
          <w:color w:val="FF0000"/>
          <w:sz w:val="36"/>
        </w:rPr>
        <w:t>Next Change</w:t>
      </w:r>
      <w:r w:rsidRPr="00BD0933">
        <w:rPr>
          <w:color w:val="FF0000"/>
          <w:sz w:val="36"/>
        </w:rPr>
        <w:t xml:space="preserve"> *****</w:t>
      </w:r>
    </w:p>
    <w:p w:rsidR="00045032" w:rsidRDefault="00045032" w:rsidP="00045032">
      <w:pPr>
        <w:jc w:val="center"/>
        <w:rPr>
          <w:noProof/>
          <w:color w:val="FF0000"/>
          <w:sz w:val="36"/>
        </w:rPr>
      </w:pPr>
    </w:p>
    <w:p w:rsidR="005A767F" w:rsidRPr="009E0DE1" w:rsidRDefault="005A767F" w:rsidP="005A767F">
      <w:pPr>
        <w:pStyle w:val="Heading5"/>
      </w:pPr>
      <w:bookmarkStart w:id="95" w:name="_Toc532891732"/>
      <w:r w:rsidRPr="009E0DE1">
        <w:t>5.8.2.11.7</w:t>
      </w:r>
      <w:r w:rsidRPr="009E0DE1">
        <w:tab/>
        <w:t>Usage Report generated by UPF</w:t>
      </w:r>
      <w:bookmarkEnd w:id="95"/>
    </w:p>
    <w:p w:rsidR="005A767F" w:rsidRPr="009E0DE1" w:rsidRDefault="005A767F" w:rsidP="005A767F">
      <w:pPr>
        <w:rPr>
          <w:lang w:eastAsia="x-none"/>
        </w:rPr>
      </w:pPr>
      <w:r w:rsidRPr="009E0DE1">
        <w:rPr>
          <w:lang w:eastAsia="x-none"/>
        </w:rPr>
        <w:t xml:space="preserve">The UPF sends the usage report to inform the SMF about the measurement of an active URR or about the detection of application traffic of an active Packet Detection Rule. For each URR, the usage report may be generated repeatedly, i.e. </w:t>
      </w:r>
      <w:proofErr w:type="gramStart"/>
      <w:r w:rsidRPr="009E0DE1">
        <w:rPr>
          <w:lang w:eastAsia="x-none"/>
        </w:rPr>
        <w:t>as long as</w:t>
      </w:r>
      <w:proofErr w:type="gramEnd"/>
      <w:r w:rsidRPr="009E0DE1">
        <w:rPr>
          <w:lang w:eastAsia="x-none"/>
        </w:rPr>
        <w:t xml:space="preserve"> any one of the valid event triggers applies. A final usage report is sent for a URR when it is no longer active, i.e. either the URR is removed or all the references to this URR in any of the Packet Detection Rules belonging to the N4 session.</w:t>
      </w:r>
    </w:p>
    <w:p w:rsidR="005A767F" w:rsidRPr="009E0DE1" w:rsidRDefault="005A767F" w:rsidP="005A767F">
      <w:pPr>
        <w:rPr>
          <w:lang w:eastAsia="x-none"/>
        </w:rPr>
      </w:pPr>
      <w:r w:rsidRPr="009E0DE1">
        <w:rPr>
          <w:lang w:eastAsia="x-none"/>
        </w:rPr>
        <w:t>Following attributes can be included in the usage report:</w:t>
      </w:r>
    </w:p>
    <w:p w:rsidR="005A767F" w:rsidRPr="009E0DE1" w:rsidRDefault="005A767F" w:rsidP="005A767F">
      <w:pPr>
        <w:pStyle w:val="TH"/>
      </w:pPr>
      <w:r w:rsidRPr="009E0DE1">
        <w:lastRenderedPageBreak/>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6"/>
        <w:gridCol w:w="2890"/>
      </w:tblGrid>
      <w:tr w:rsidR="005A767F" w:rsidRPr="009E0DE1" w:rsidTr="005907A3">
        <w:tc>
          <w:tcPr>
            <w:tcW w:w="2665" w:type="dxa"/>
          </w:tcPr>
          <w:p w:rsidR="005A767F" w:rsidRPr="009E0DE1" w:rsidRDefault="005A767F" w:rsidP="005907A3">
            <w:pPr>
              <w:pStyle w:val="TAH"/>
            </w:pPr>
            <w:r w:rsidRPr="009E0DE1">
              <w:t>Attribute</w:t>
            </w:r>
          </w:p>
        </w:tc>
        <w:tc>
          <w:tcPr>
            <w:tcW w:w="4249" w:type="dxa"/>
          </w:tcPr>
          <w:p w:rsidR="005A767F" w:rsidRPr="009E0DE1" w:rsidRDefault="005A767F" w:rsidP="005907A3">
            <w:pPr>
              <w:pStyle w:val="TAH"/>
            </w:pPr>
            <w:r w:rsidRPr="009E0DE1">
              <w:t>Description</w:t>
            </w:r>
          </w:p>
        </w:tc>
        <w:tc>
          <w:tcPr>
            <w:tcW w:w="2943" w:type="dxa"/>
          </w:tcPr>
          <w:p w:rsidR="005A767F" w:rsidRPr="009E0DE1" w:rsidRDefault="005A767F" w:rsidP="005907A3">
            <w:pPr>
              <w:pStyle w:val="TAH"/>
            </w:pPr>
            <w:r w:rsidRPr="009E0DE1">
              <w:t>Comment</w:t>
            </w:r>
          </w:p>
        </w:tc>
      </w:tr>
      <w:tr w:rsidR="005A767F" w:rsidRPr="009E0DE1" w:rsidTr="005907A3">
        <w:tc>
          <w:tcPr>
            <w:tcW w:w="2665" w:type="dxa"/>
          </w:tcPr>
          <w:p w:rsidR="005A767F" w:rsidRPr="009E0DE1" w:rsidRDefault="005A767F" w:rsidP="005907A3">
            <w:pPr>
              <w:pStyle w:val="TAL"/>
            </w:pPr>
            <w:r w:rsidRPr="009E0DE1">
              <w:t>N4 Session ID</w:t>
            </w:r>
          </w:p>
        </w:tc>
        <w:tc>
          <w:tcPr>
            <w:tcW w:w="4249" w:type="dxa"/>
          </w:tcPr>
          <w:p w:rsidR="005A767F" w:rsidRPr="009E0DE1" w:rsidRDefault="005A767F" w:rsidP="005907A3">
            <w:pPr>
              <w:pStyle w:val="TAL"/>
            </w:pPr>
            <w:r w:rsidRPr="009E0DE1">
              <w:t>Uniquely identifies a session.</w:t>
            </w:r>
          </w:p>
        </w:tc>
        <w:tc>
          <w:tcPr>
            <w:tcW w:w="2943" w:type="dxa"/>
          </w:tcPr>
          <w:p w:rsidR="005A767F" w:rsidRPr="009E0DE1" w:rsidRDefault="005A767F" w:rsidP="005907A3">
            <w:pPr>
              <w:pStyle w:val="TAL"/>
            </w:pPr>
            <w:r w:rsidRPr="009E0DE1">
              <w:t>Identifies the N4 session associated to this Usage Report</w:t>
            </w:r>
          </w:p>
        </w:tc>
      </w:tr>
      <w:tr w:rsidR="005A767F" w:rsidRPr="009E0DE1" w:rsidTr="005907A3">
        <w:tc>
          <w:tcPr>
            <w:tcW w:w="2665" w:type="dxa"/>
          </w:tcPr>
          <w:p w:rsidR="005A767F" w:rsidRPr="009E0DE1" w:rsidRDefault="005A767F" w:rsidP="005907A3">
            <w:pPr>
              <w:pStyle w:val="TAL"/>
            </w:pPr>
            <w:r w:rsidRPr="009E0DE1">
              <w:t>Rule ID</w:t>
            </w:r>
          </w:p>
        </w:tc>
        <w:tc>
          <w:tcPr>
            <w:tcW w:w="4249" w:type="dxa"/>
          </w:tcPr>
          <w:p w:rsidR="005A767F" w:rsidRPr="009E0DE1" w:rsidRDefault="005A767F" w:rsidP="005907A3">
            <w:pPr>
              <w:pStyle w:val="TAL"/>
            </w:pPr>
            <w:r w:rsidRPr="009E0DE1">
              <w:t>Uniquely identifies the Packet Detection Rule or Usage Reporting Rule within a session which triggered the report.</w:t>
            </w:r>
          </w:p>
        </w:tc>
        <w:tc>
          <w:tcPr>
            <w:tcW w:w="2943" w:type="dxa"/>
          </w:tcPr>
          <w:p w:rsidR="005A767F" w:rsidRPr="009E0DE1" w:rsidRDefault="005A767F" w:rsidP="005907A3">
            <w:pPr>
              <w:pStyle w:val="TAL"/>
            </w:pPr>
            <w:r w:rsidRPr="009E0DE1">
              <w:t>Packet Detection Rule is only indicated when Reporting trigger is Detection of 1st DL packet for a QoS Flow or Start/stop of traffic detection.</w:t>
            </w:r>
          </w:p>
          <w:p w:rsidR="005A767F" w:rsidRPr="009E0DE1" w:rsidRDefault="005A767F" w:rsidP="005907A3">
            <w:pPr>
              <w:pStyle w:val="TAL"/>
            </w:pPr>
            <w:r w:rsidRPr="009E0DE1">
              <w:t>Usage Reporting Rule is indicated for all other Reporting triggers.</w:t>
            </w:r>
          </w:p>
        </w:tc>
      </w:tr>
      <w:tr w:rsidR="005A767F" w:rsidRPr="009E0DE1" w:rsidTr="005907A3">
        <w:tc>
          <w:tcPr>
            <w:tcW w:w="2665" w:type="dxa"/>
          </w:tcPr>
          <w:p w:rsidR="005A767F" w:rsidRPr="009E0DE1" w:rsidRDefault="005A767F" w:rsidP="005907A3">
            <w:pPr>
              <w:pStyle w:val="TAL"/>
            </w:pPr>
            <w:r w:rsidRPr="009E0DE1">
              <w:t>Reporting trigger</w:t>
            </w:r>
          </w:p>
        </w:tc>
        <w:tc>
          <w:tcPr>
            <w:tcW w:w="4249" w:type="dxa"/>
          </w:tcPr>
          <w:p w:rsidR="005A767F" w:rsidRPr="009E0DE1" w:rsidRDefault="005A767F" w:rsidP="005907A3">
            <w:pPr>
              <w:pStyle w:val="TAL"/>
            </w:pPr>
            <w:r w:rsidRPr="009E0DE1">
              <w:t>Identifies the trigger for the usage report.</w:t>
            </w:r>
          </w:p>
        </w:tc>
        <w:tc>
          <w:tcPr>
            <w:tcW w:w="2943" w:type="dxa"/>
          </w:tcPr>
          <w:p w:rsidR="005A767F" w:rsidRPr="009E0DE1" w:rsidRDefault="005A767F" w:rsidP="005907A3">
            <w:pPr>
              <w:pStyle w:val="TAL"/>
            </w:pPr>
            <w:r w:rsidRPr="009E0DE1">
              <w:t>Applicable values are:</w:t>
            </w:r>
          </w:p>
          <w:p w:rsidR="005A767F" w:rsidRPr="009E0DE1" w:rsidRDefault="005A767F" w:rsidP="005907A3">
            <w:pPr>
              <w:pStyle w:val="TAL"/>
            </w:pPr>
            <w:r w:rsidRPr="009E0DE1">
              <w:t>Detection of 1st DL packet for a QoS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ins w:id="96" w:author="Ericsson User3" w:date="2019-02-19T14:11:00Z">
              <w:r>
                <w:t>; reporting of unknown destination MAC/IP address</w:t>
              </w:r>
            </w:ins>
            <w:r w:rsidRPr="009E0DE1">
              <w:t>.</w:t>
            </w:r>
          </w:p>
        </w:tc>
      </w:tr>
      <w:tr w:rsidR="005A767F" w:rsidRPr="009E0DE1" w:rsidTr="005907A3">
        <w:tc>
          <w:tcPr>
            <w:tcW w:w="2665" w:type="dxa"/>
          </w:tcPr>
          <w:p w:rsidR="005A767F" w:rsidRPr="009E0DE1" w:rsidRDefault="005A767F" w:rsidP="005907A3">
            <w:pPr>
              <w:pStyle w:val="TAL"/>
            </w:pPr>
            <w:r w:rsidRPr="009E0DE1">
              <w:t>Start time</w:t>
            </w:r>
          </w:p>
        </w:tc>
        <w:tc>
          <w:tcPr>
            <w:tcW w:w="4249" w:type="dxa"/>
          </w:tcPr>
          <w:p w:rsidR="005A767F" w:rsidRPr="009E0DE1" w:rsidRDefault="005A767F" w:rsidP="005907A3">
            <w:pPr>
              <w:pStyle w:val="TAL"/>
            </w:pPr>
            <w:r w:rsidRPr="009E0DE1">
              <w:t>Provides the timestamp, in terms of absolute time, when the collection of the information provided within Usage-Information is started.</w:t>
            </w:r>
          </w:p>
        </w:tc>
        <w:tc>
          <w:tcPr>
            <w:tcW w:w="2943" w:type="dxa"/>
          </w:tcPr>
          <w:p w:rsidR="005A767F" w:rsidRPr="009E0DE1" w:rsidRDefault="005A767F" w:rsidP="005907A3">
            <w:pPr>
              <w:pStyle w:val="TAL"/>
            </w:pPr>
            <w:r w:rsidRPr="009E0DE1">
              <w:t>Not sent when Reporting trigger is Start/stop of traffic detection.</w:t>
            </w:r>
          </w:p>
        </w:tc>
      </w:tr>
      <w:tr w:rsidR="005A767F" w:rsidRPr="009E0DE1" w:rsidTr="005907A3">
        <w:tc>
          <w:tcPr>
            <w:tcW w:w="2665" w:type="dxa"/>
          </w:tcPr>
          <w:p w:rsidR="005A767F" w:rsidRPr="009E0DE1" w:rsidRDefault="005A767F" w:rsidP="005907A3">
            <w:pPr>
              <w:pStyle w:val="TAL"/>
            </w:pPr>
            <w:r w:rsidRPr="009E0DE1">
              <w:t>End time</w:t>
            </w:r>
          </w:p>
        </w:tc>
        <w:tc>
          <w:tcPr>
            <w:tcW w:w="4249" w:type="dxa"/>
          </w:tcPr>
          <w:p w:rsidR="005A767F" w:rsidRPr="009E0DE1" w:rsidRDefault="005A767F" w:rsidP="005907A3">
            <w:pPr>
              <w:pStyle w:val="TAL"/>
            </w:pPr>
            <w:r w:rsidRPr="009E0DE1">
              <w:t>Provides the timestamp, in terms of absolute time, when the information provided within Usage-Information is generated.</w:t>
            </w:r>
          </w:p>
        </w:tc>
        <w:tc>
          <w:tcPr>
            <w:tcW w:w="2943" w:type="dxa"/>
          </w:tcPr>
          <w:p w:rsidR="005A767F" w:rsidRPr="009E0DE1" w:rsidRDefault="005A767F" w:rsidP="005907A3">
            <w:pPr>
              <w:pStyle w:val="TAL"/>
            </w:pPr>
            <w:r w:rsidRPr="009E0DE1">
              <w:t>Not sent when Reporting trigger is Start/stop of traffic detection.</w:t>
            </w:r>
          </w:p>
        </w:tc>
      </w:tr>
      <w:tr w:rsidR="005A767F" w:rsidRPr="009E0DE1" w:rsidTr="005907A3">
        <w:tc>
          <w:tcPr>
            <w:tcW w:w="2665" w:type="dxa"/>
          </w:tcPr>
          <w:p w:rsidR="005A767F" w:rsidRPr="009E0DE1" w:rsidRDefault="005A767F" w:rsidP="005907A3">
            <w:pPr>
              <w:pStyle w:val="TAL"/>
            </w:pPr>
            <w:r w:rsidRPr="009E0DE1">
              <w:t>Measurement information</w:t>
            </w:r>
          </w:p>
        </w:tc>
        <w:tc>
          <w:tcPr>
            <w:tcW w:w="4249" w:type="dxa"/>
          </w:tcPr>
          <w:p w:rsidR="005A767F" w:rsidRPr="009E0DE1" w:rsidRDefault="005A767F" w:rsidP="005907A3">
            <w:pPr>
              <w:pStyle w:val="TAL"/>
            </w:pPr>
            <w:r w:rsidRPr="009E0DE1">
              <w:t>Defines the measured volume/time/events for this URR.</w:t>
            </w:r>
          </w:p>
        </w:tc>
        <w:tc>
          <w:tcPr>
            <w:tcW w:w="2943" w:type="dxa"/>
          </w:tcPr>
          <w:p w:rsidR="005A767F" w:rsidRPr="009E0DE1" w:rsidRDefault="005A767F" w:rsidP="005907A3">
            <w:pPr>
              <w:pStyle w:val="TAL"/>
            </w:pPr>
            <w:r w:rsidRPr="009E0DE1">
              <w:t>Details refer to TS 29.244 [65].</w:t>
            </w:r>
          </w:p>
        </w:tc>
      </w:tr>
    </w:tbl>
    <w:p w:rsidR="005A767F" w:rsidRDefault="005A767F"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2219" w:rsidRDefault="00F42219">
      <w:r>
        <w:separator/>
      </w:r>
    </w:p>
  </w:endnote>
  <w:endnote w:type="continuationSeparator" w:id="0">
    <w:p w:rsidR="00F42219" w:rsidRDefault="00F4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2219" w:rsidRDefault="00F42219">
      <w:r>
        <w:separator/>
      </w:r>
    </w:p>
  </w:footnote>
  <w:footnote w:type="continuationSeparator" w:id="0">
    <w:p w:rsidR="00F42219" w:rsidRDefault="00F4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A22D7"/>
    <w:rsid w:val="000A6394"/>
    <w:rsid w:val="000B7FED"/>
    <w:rsid w:val="000C038A"/>
    <w:rsid w:val="000C3D29"/>
    <w:rsid w:val="000C6598"/>
    <w:rsid w:val="000D7B32"/>
    <w:rsid w:val="00145D43"/>
    <w:rsid w:val="001911A5"/>
    <w:rsid w:val="00192C46"/>
    <w:rsid w:val="001A08B3"/>
    <w:rsid w:val="001A7B60"/>
    <w:rsid w:val="001B52F0"/>
    <w:rsid w:val="001B7A65"/>
    <w:rsid w:val="001E41F3"/>
    <w:rsid w:val="001E48A0"/>
    <w:rsid w:val="0026004D"/>
    <w:rsid w:val="002640DD"/>
    <w:rsid w:val="00275D12"/>
    <w:rsid w:val="00284FEB"/>
    <w:rsid w:val="002860C4"/>
    <w:rsid w:val="002B5741"/>
    <w:rsid w:val="002D362D"/>
    <w:rsid w:val="002D7669"/>
    <w:rsid w:val="00305409"/>
    <w:rsid w:val="00306DA4"/>
    <w:rsid w:val="0033537D"/>
    <w:rsid w:val="00352F8A"/>
    <w:rsid w:val="003609EF"/>
    <w:rsid w:val="0036231A"/>
    <w:rsid w:val="00374DD4"/>
    <w:rsid w:val="003A69DD"/>
    <w:rsid w:val="003E1A36"/>
    <w:rsid w:val="00410371"/>
    <w:rsid w:val="004242F1"/>
    <w:rsid w:val="004B75B7"/>
    <w:rsid w:val="004F79EC"/>
    <w:rsid w:val="0051580D"/>
    <w:rsid w:val="00533BA4"/>
    <w:rsid w:val="00547111"/>
    <w:rsid w:val="005629A7"/>
    <w:rsid w:val="00592D74"/>
    <w:rsid w:val="005A342E"/>
    <w:rsid w:val="005A767F"/>
    <w:rsid w:val="005E2C44"/>
    <w:rsid w:val="00616296"/>
    <w:rsid w:val="00621188"/>
    <w:rsid w:val="006257ED"/>
    <w:rsid w:val="006923B9"/>
    <w:rsid w:val="00695808"/>
    <w:rsid w:val="006B46FB"/>
    <w:rsid w:val="006E21FB"/>
    <w:rsid w:val="006F2191"/>
    <w:rsid w:val="00745B9B"/>
    <w:rsid w:val="00792342"/>
    <w:rsid w:val="007977A8"/>
    <w:rsid w:val="007B512A"/>
    <w:rsid w:val="007C2097"/>
    <w:rsid w:val="007C47C2"/>
    <w:rsid w:val="007D6A07"/>
    <w:rsid w:val="007F7259"/>
    <w:rsid w:val="008040A8"/>
    <w:rsid w:val="008279FA"/>
    <w:rsid w:val="008626E7"/>
    <w:rsid w:val="00870EE7"/>
    <w:rsid w:val="00882454"/>
    <w:rsid w:val="008A45A6"/>
    <w:rsid w:val="008B66A9"/>
    <w:rsid w:val="008D0677"/>
    <w:rsid w:val="008F686C"/>
    <w:rsid w:val="009148DE"/>
    <w:rsid w:val="009777D9"/>
    <w:rsid w:val="00991B88"/>
    <w:rsid w:val="009A5753"/>
    <w:rsid w:val="009A579D"/>
    <w:rsid w:val="009D14D9"/>
    <w:rsid w:val="009E3297"/>
    <w:rsid w:val="009F187C"/>
    <w:rsid w:val="009F4ED1"/>
    <w:rsid w:val="009F734F"/>
    <w:rsid w:val="00A246B6"/>
    <w:rsid w:val="00A47E70"/>
    <w:rsid w:val="00A50CF0"/>
    <w:rsid w:val="00A7671C"/>
    <w:rsid w:val="00A9281B"/>
    <w:rsid w:val="00AA2CBC"/>
    <w:rsid w:val="00AC5820"/>
    <w:rsid w:val="00AC7B56"/>
    <w:rsid w:val="00AD1CD8"/>
    <w:rsid w:val="00AF5B5B"/>
    <w:rsid w:val="00B258BB"/>
    <w:rsid w:val="00B67B97"/>
    <w:rsid w:val="00B94C6C"/>
    <w:rsid w:val="00B968C8"/>
    <w:rsid w:val="00BA3EC5"/>
    <w:rsid w:val="00BA51D9"/>
    <w:rsid w:val="00BB5DFC"/>
    <w:rsid w:val="00BD279D"/>
    <w:rsid w:val="00BD6BB8"/>
    <w:rsid w:val="00BD72A2"/>
    <w:rsid w:val="00C53400"/>
    <w:rsid w:val="00C66BA2"/>
    <w:rsid w:val="00C95985"/>
    <w:rsid w:val="00CC5026"/>
    <w:rsid w:val="00CC68D0"/>
    <w:rsid w:val="00D03F9A"/>
    <w:rsid w:val="00D06D51"/>
    <w:rsid w:val="00D24991"/>
    <w:rsid w:val="00D50255"/>
    <w:rsid w:val="00D61483"/>
    <w:rsid w:val="00DE34CF"/>
    <w:rsid w:val="00E034F2"/>
    <w:rsid w:val="00E10DB5"/>
    <w:rsid w:val="00E13F3D"/>
    <w:rsid w:val="00E34898"/>
    <w:rsid w:val="00E40161"/>
    <w:rsid w:val="00E6236F"/>
    <w:rsid w:val="00EB09B7"/>
    <w:rsid w:val="00EE7D7C"/>
    <w:rsid w:val="00F25D98"/>
    <w:rsid w:val="00F300FB"/>
    <w:rsid w:val="00F422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2978E"/>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F3453-1D14-4A62-976C-DB61398F6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2556</Words>
  <Characters>13553</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4</cp:revision>
  <cp:lastPrinted>2019-02-07T11:14:00Z</cp:lastPrinted>
  <dcterms:created xsi:type="dcterms:W3CDTF">2019-02-19T13:53:00Z</dcterms:created>
  <dcterms:modified xsi:type="dcterms:W3CDTF">2019-02-19T13:55:00Z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